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523"/>
        <w:tblW w:w="13948" w:type="dxa"/>
        <w:tblInd w:w="0" w:type="dxa"/>
        <w:tblCellMar>
          <w:top w:w="4" w:type="dxa"/>
          <w:left w:w="104" w:type="dxa"/>
          <w:bottom w:w="1" w:type="dxa"/>
          <w:right w:w="11" w:type="dxa"/>
        </w:tblCellMar>
        <w:tblLook w:val="04A0" w:firstRow="1" w:lastRow="0" w:firstColumn="1" w:lastColumn="0" w:noHBand="0" w:noVBand="1"/>
      </w:tblPr>
      <w:tblGrid>
        <w:gridCol w:w="1275"/>
        <w:gridCol w:w="703"/>
        <w:gridCol w:w="2138"/>
        <w:gridCol w:w="1971"/>
        <w:gridCol w:w="1970"/>
        <w:gridCol w:w="1969"/>
        <w:gridCol w:w="1957"/>
        <w:gridCol w:w="1965"/>
      </w:tblGrid>
      <w:tr w:rsidR="00973AAF" w:rsidTr="00973AAF">
        <w:trPr>
          <w:trHeight w:val="353"/>
        </w:trPr>
        <w:tc>
          <w:tcPr>
            <w:tcW w:w="1275" w:type="dxa"/>
            <w:vMerge w:val="restart"/>
            <w:tcBorders>
              <w:top w:val="single" w:sz="4" w:space="0" w:color="000000"/>
              <w:left w:val="single" w:sz="4" w:space="0" w:color="000000"/>
              <w:bottom w:val="single" w:sz="4" w:space="0" w:color="000000"/>
              <w:right w:val="single" w:sz="4" w:space="0" w:color="000000"/>
            </w:tcBorders>
            <w:vAlign w:val="bottom"/>
          </w:tcPr>
          <w:p w:rsidR="00973AAF" w:rsidRDefault="00973AAF" w:rsidP="00973AAF">
            <w:pPr>
              <w:jc w:val="right"/>
            </w:pPr>
            <w:r>
              <w:rPr>
                <w:rFonts w:ascii="Century Gothic" w:eastAsia="Century Gothic" w:hAnsi="Century Gothic" w:cs="Century Gothic"/>
                <w:b/>
                <w:noProof/>
                <w:color w:val="FFFFFF"/>
                <w:sz w:val="28"/>
              </w:rPr>
              <w:drawing>
                <wp:anchor distT="0" distB="0" distL="114300" distR="114300" simplePos="0" relativeHeight="251659264" behindDoc="1" locked="0" layoutInCell="1" allowOverlap="1" wp14:anchorId="6284EC18" wp14:editId="20624557">
                  <wp:simplePos x="0" y="0"/>
                  <wp:positionH relativeFrom="column">
                    <wp:posOffset>-43180</wp:posOffset>
                  </wp:positionH>
                  <wp:positionV relativeFrom="paragraph">
                    <wp:posOffset>-1548765</wp:posOffset>
                  </wp:positionV>
                  <wp:extent cx="762000" cy="8039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803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
                <w:sz w:val="36"/>
              </w:rPr>
              <w:t xml:space="preserve"> </w:t>
            </w:r>
          </w:p>
        </w:tc>
        <w:tc>
          <w:tcPr>
            <w:tcW w:w="12673" w:type="dxa"/>
            <w:gridSpan w:val="7"/>
            <w:tcBorders>
              <w:top w:val="single" w:sz="4" w:space="0" w:color="000000"/>
              <w:left w:val="single" w:sz="4" w:space="0" w:color="000000"/>
              <w:bottom w:val="single" w:sz="4" w:space="0" w:color="000000"/>
              <w:right w:val="single" w:sz="4" w:space="0" w:color="000000"/>
            </w:tcBorders>
            <w:shd w:val="clear" w:color="auto" w:fill="00B0F0"/>
          </w:tcPr>
          <w:p w:rsidR="00973AAF" w:rsidRDefault="00973AAF" w:rsidP="00973AAF">
            <w:r>
              <w:rPr>
                <w:rFonts w:ascii="Century Gothic" w:eastAsia="Century Gothic" w:hAnsi="Century Gothic" w:cs="Century Gothic"/>
                <w:b/>
                <w:color w:val="FFFFFF"/>
                <w:sz w:val="28"/>
              </w:rPr>
              <w:t>EYFS Progression of Skills - Reception 202</w:t>
            </w:r>
            <w:r w:rsidR="009757E2">
              <w:rPr>
                <w:rFonts w:ascii="Century Gothic" w:eastAsia="Century Gothic" w:hAnsi="Century Gothic" w:cs="Century Gothic"/>
                <w:b/>
                <w:color w:val="FFFFFF"/>
                <w:sz w:val="28"/>
              </w:rPr>
              <w:t>4</w:t>
            </w:r>
            <w:r>
              <w:rPr>
                <w:rFonts w:ascii="Century Gothic" w:eastAsia="Century Gothic" w:hAnsi="Century Gothic" w:cs="Century Gothic"/>
                <w:b/>
                <w:color w:val="FFFFFF"/>
                <w:sz w:val="28"/>
              </w:rPr>
              <w:t>-202</w:t>
            </w:r>
            <w:r w:rsidR="009757E2">
              <w:rPr>
                <w:rFonts w:ascii="Century Gothic" w:eastAsia="Century Gothic" w:hAnsi="Century Gothic" w:cs="Century Gothic"/>
                <w:b/>
                <w:color w:val="FFFFFF"/>
                <w:sz w:val="28"/>
              </w:rPr>
              <w:t>5</w:t>
            </w:r>
            <w:bookmarkStart w:id="0" w:name="_GoBack"/>
            <w:bookmarkEnd w:id="0"/>
          </w:p>
        </w:tc>
      </w:tr>
      <w:tr w:rsidR="00973AAF" w:rsidTr="00973AAF">
        <w:trPr>
          <w:trHeight w:val="860"/>
        </w:trPr>
        <w:tc>
          <w:tcPr>
            <w:tcW w:w="0" w:type="auto"/>
            <w:vMerge/>
            <w:tcBorders>
              <w:top w:val="nil"/>
              <w:left w:val="single" w:sz="4" w:space="0" w:color="000000"/>
              <w:bottom w:val="single" w:sz="4" w:space="0" w:color="000000"/>
              <w:right w:val="single" w:sz="4" w:space="0" w:color="000000"/>
            </w:tcBorders>
          </w:tcPr>
          <w:p w:rsidR="00973AAF" w:rsidRDefault="00973AAF" w:rsidP="00973AAF"/>
        </w:tc>
        <w:tc>
          <w:tcPr>
            <w:tcW w:w="12673" w:type="dxa"/>
            <w:gridSpan w:val="7"/>
            <w:tcBorders>
              <w:top w:val="single" w:sz="4" w:space="0" w:color="000000"/>
              <w:left w:val="single" w:sz="4" w:space="0" w:color="000000"/>
              <w:bottom w:val="single" w:sz="4" w:space="0" w:color="000000"/>
              <w:right w:val="single" w:sz="4" w:space="0" w:color="000000"/>
            </w:tcBorders>
            <w:shd w:val="clear" w:color="auto" w:fill="BDD6EE"/>
          </w:tcPr>
          <w:p w:rsidR="00973AAF" w:rsidRPr="00106B34" w:rsidRDefault="00973AAF" w:rsidP="00973AAF">
            <w:pPr>
              <w:spacing w:line="259" w:lineRule="auto"/>
              <w:rPr>
                <w:sz w:val="20"/>
              </w:rPr>
            </w:pPr>
            <w:r w:rsidRPr="00106B34">
              <w:rPr>
                <w:rFonts w:ascii="Arial" w:eastAsia="Arial" w:hAnsi="Arial" w:cs="Arial"/>
                <w:b/>
                <w:sz w:val="20"/>
              </w:rPr>
              <w:t xml:space="preserve">Early Years Foundation Stage Aims: </w:t>
            </w:r>
          </w:p>
          <w:p w:rsidR="00973AAF" w:rsidRPr="00106B34" w:rsidRDefault="00973AAF" w:rsidP="00973AAF">
            <w:pPr>
              <w:spacing w:line="250" w:lineRule="auto"/>
              <w:ind w:left="2"/>
              <w:rPr>
                <w:sz w:val="20"/>
              </w:rPr>
            </w:pPr>
            <w:r w:rsidRPr="00106B34">
              <w:rPr>
                <w:rFonts w:ascii="Arial" w:eastAsia="Arial" w:hAnsi="Arial" w:cs="Arial"/>
                <w:sz w:val="20"/>
              </w:rPr>
              <w:t xml:space="preserve">The Early Years Foundation Stage (EYFS) sets the standards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  </w:t>
            </w:r>
          </w:p>
          <w:p w:rsidR="00973AAF" w:rsidRPr="00106B34" w:rsidRDefault="00973AAF" w:rsidP="00973AAF">
            <w:pPr>
              <w:spacing w:line="259" w:lineRule="auto"/>
              <w:ind w:left="2"/>
              <w:rPr>
                <w:sz w:val="20"/>
              </w:rPr>
            </w:pPr>
            <w:r w:rsidRPr="00106B34">
              <w:rPr>
                <w:rFonts w:ascii="Arial" w:eastAsia="Arial" w:hAnsi="Arial" w:cs="Arial"/>
                <w:sz w:val="20"/>
              </w:rPr>
              <w:t xml:space="preserve"> </w:t>
            </w:r>
          </w:p>
          <w:p w:rsidR="00973AAF" w:rsidRPr="00106B34" w:rsidRDefault="00973AAF" w:rsidP="00973AAF">
            <w:pPr>
              <w:spacing w:line="259" w:lineRule="auto"/>
              <w:ind w:left="2"/>
              <w:rPr>
                <w:sz w:val="20"/>
              </w:rPr>
            </w:pPr>
            <w:r w:rsidRPr="00106B34">
              <w:rPr>
                <w:rFonts w:ascii="Arial" w:eastAsia="Arial" w:hAnsi="Arial" w:cs="Arial"/>
                <w:sz w:val="20"/>
              </w:rPr>
              <w:t xml:space="preserve">Our EYFS setting will provide: </w:t>
            </w:r>
          </w:p>
          <w:p w:rsidR="00973AAF" w:rsidRPr="00106B34" w:rsidRDefault="00973AAF" w:rsidP="00973AAF">
            <w:pPr>
              <w:numPr>
                <w:ilvl w:val="0"/>
                <w:numId w:val="10"/>
              </w:numPr>
              <w:spacing w:after="14" w:line="241" w:lineRule="auto"/>
              <w:rPr>
                <w:sz w:val="20"/>
              </w:rPr>
            </w:pPr>
            <w:r w:rsidRPr="00106B34">
              <w:rPr>
                <w:rFonts w:ascii="Arial" w:eastAsia="Arial" w:hAnsi="Arial" w:cs="Arial"/>
                <w:b/>
                <w:sz w:val="20"/>
              </w:rPr>
              <w:t>Quality and consistency</w:t>
            </w:r>
            <w:r w:rsidRPr="00106B34">
              <w:rPr>
                <w:rFonts w:ascii="Arial" w:eastAsia="Arial" w:hAnsi="Arial" w:cs="Arial"/>
                <w:sz w:val="20"/>
              </w:rPr>
              <w:t xml:space="preserve"> so that every child makes good progress and no child gets left behind </w:t>
            </w:r>
          </w:p>
          <w:p w:rsidR="00973AAF" w:rsidRPr="00106B34" w:rsidRDefault="00973AAF" w:rsidP="00973AAF">
            <w:pPr>
              <w:numPr>
                <w:ilvl w:val="0"/>
                <w:numId w:val="10"/>
              </w:numPr>
              <w:spacing w:after="10" w:line="245" w:lineRule="auto"/>
              <w:rPr>
                <w:sz w:val="20"/>
              </w:rPr>
            </w:pPr>
            <w:r w:rsidRPr="00106B34">
              <w:rPr>
                <w:rFonts w:ascii="Arial" w:eastAsia="Arial" w:hAnsi="Arial" w:cs="Arial"/>
                <w:b/>
                <w:sz w:val="20"/>
              </w:rPr>
              <w:t>A secure foundation</w:t>
            </w:r>
            <w:r w:rsidRPr="00106B34">
              <w:rPr>
                <w:rFonts w:ascii="Arial" w:eastAsia="Arial" w:hAnsi="Arial" w:cs="Arial"/>
                <w:sz w:val="20"/>
              </w:rPr>
              <w:t xml:space="preserve"> through planning for the learning and development of each individual child, assessing and    reviewing what they have learnt regularly </w:t>
            </w:r>
          </w:p>
          <w:p w:rsidR="00973AAF" w:rsidRPr="00106B34" w:rsidRDefault="00973AAF" w:rsidP="00973AAF">
            <w:pPr>
              <w:numPr>
                <w:ilvl w:val="0"/>
                <w:numId w:val="10"/>
              </w:numPr>
              <w:spacing w:after="160" w:line="259" w:lineRule="auto"/>
              <w:rPr>
                <w:sz w:val="20"/>
              </w:rPr>
            </w:pPr>
            <w:r w:rsidRPr="00106B34">
              <w:rPr>
                <w:rFonts w:ascii="Arial" w:eastAsia="Arial" w:hAnsi="Arial" w:cs="Arial"/>
                <w:b/>
                <w:sz w:val="20"/>
              </w:rPr>
              <w:t>Partnership working</w:t>
            </w:r>
            <w:r w:rsidRPr="00106B34">
              <w:rPr>
                <w:rFonts w:ascii="Arial" w:eastAsia="Arial" w:hAnsi="Arial" w:cs="Arial"/>
                <w:sz w:val="20"/>
              </w:rPr>
              <w:t xml:space="preserve"> between practitioners and with parents and/or carers </w:t>
            </w:r>
          </w:p>
          <w:p w:rsidR="00973AAF" w:rsidRDefault="00973AAF" w:rsidP="00973AAF">
            <w:pPr>
              <w:numPr>
                <w:ilvl w:val="0"/>
                <w:numId w:val="10"/>
              </w:numPr>
              <w:spacing w:after="160" w:line="259" w:lineRule="auto"/>
            </w:pPr>
            <w:r w:rsidRPr="00106B34">
              <w:rPr>
                <w:rFonts w:ascii="Arial" w:eastAsia="Arial" w:hAnsi="Arial" w:cs="Arial"/>
                <w:b/>
                <w:sz w:val="20"/>
              </w:rPr>
              <w:t>Equality of opportunity</w:t>
            </w:r>
            <w:r w:rsidRPr="00106B34">
              <w:rPr>
                <w:rFonts w:ascii="Arial" w:eastAsia="Arial" w:hAnsi="Arial" w:cs="Arial"/>
                <w:sz w:val="20"/>
              </w:rPr>
              <w:t xml:space="preserve"> and anti-discriminatory practice, ensuring every child in included and supported </w:t>
            </w:r>
          </w:p>
        </w:tc>
      </w:tr>
      <w:tr w:rsidR="00973AAF" w:rsidTr="00973AAF">
        <w:trPr>
          <w:trHeight w:val="278"/>
        </w:trPr>
        <w:tc>
          <w:tcPr>
            <w:tcW w:w="13948" w:type="dxa"/>
            <w:gridSpan w:val="8"/>
            <w:tcBorders>
              <w:top w:val="single" w:sz="4" w:space="0" w:color="000000"/>
              <w:left w:val="single" w:sz="4" w:space="0" w:color="000000"/>
              <w:bottom w:val="single" w:sz="4" w:space="0" w:color="000000"/>
              <w:right w:val="single" w:sz="4" w:space="0" w:color="000000"/>
            </w:tcBorders>
            <w:shd w:val="clear" w:color="auto" w:fill="00B0F0"/>
          </w:tcPr>
          <w:p w:rsidR="00973AAF" w:rsidRDefault="00973AAF" w:rsidP="00973AAF">
            <w:pPr>
              <w:ind w:right="92"/>
              <w:jc w:val="center"/>
            </w:pPr>
            <w:r>
              <w:rPr>
                <w:rFonts w:ascii="Century Gothic" w:eastAsia="Century Gothic" w:hAnsi="Century Gothic" w:cs="Century Gothic"/>
                <w:b/>
                <w:color w:val="FFFFFF"/>
              </w:rPr>
              <w:t>Communication and Language</w:t>
            </w:r>
            <w:r>
              <w:rPr>
                <w:rFonts w:ascii="Century Gothic" w:eastAsia="Century Gothic" w:hAnsi="Century Gothic" w:cs="Century Gothic"/>
                <w:b/>
                <w:sz w:val="20"/>
              </w:rPr>
              <w:t xml:space="preserve"> </w:t>
            </w:r>
          </w:p>
        </w:tc>
      </w:tr>
      <w:tr w:rsidR="00973AAF" w:rsidTr="00973AAF">
        <w:trPr>
          <w:trHeight w:val="2441"/>
        </w:trPr>
        <w:tc>
          <w:tcPr>
            <w:tcW w:w="13948" w:type="dxa"/>
            <w:gridSpan w:val="8"/>
            <w:tcBorders>
              <w:top w:val="single" w:sz="4" w:space="0" w:color="000000"/>
              <w:left w:val="single" w:sz="4" w:space="0" w:color="000000"/>
              <w:bottom w:val="single" w:sz="4" w:space="0" w:color="000000"/>
              <w:right w:val="single" w:sz="4" w:space="0" w:color="000000"/>
            </w:tcBorders>
          </w:tcPr>
          <w:p w:rsidR="00973AAF" w:rsidRDefault="00973AAF" w:rsidP="00973AAF">
            <w:pPr>
              <w:spacing w:after="10"/>
              <w:ind w:left="2"/>
            </w:pPr>
            <w:r>
              <w:rPr>
                <w:rFonts w:ascii="Century Gothic" w:eastAsia="Century Gothic" w:hAnsi="Century Gothic" w:cs="Century Gothic"/>
                <w:b/>
                <w:sz w:val="18"/>
              </w:rPr>
              <w:t xml:space="preserve">ELG Listening, Attention and Understanding  </w:t>
            </w:r>
          </w:p>
          <w:p w:rsidR="00973AAF" w:rsidRDefault="00973AAF" w:rsidP="00973AAF">
            <w:pPr>
              <w:numPr>
                <w:ilvl w:val="0"/>
                <w:numId w:val="1"/>
              </w:numPr>
              <w:spacing w:after="26" w:line="241" w:lineRule="auto"/>
              <w:ind w:hanging="360"/>
            </w:pPr>
            <w:r>
              <w:rPr>
                <w:rFonts w:ascii="Century Gothic" w:eastAsia="Century Gothic" w:hAnsi="Century Gothic" w:cs="Century Gothic"/>
                <w:sz w:val="18"/>
              </w:rPr>
              <w:t xml:space="preserve">Listen attentively and respond to what they hear with relevant questions, comments and actions when being read to and during whole class discussions and small group interactions.  </w:t>
            </w:r>
          </w:p>
          <w:p w:rsidR="00973AAF" w:rsidRDefault="00973AAF" w:rsidP="00973AAF">
            <w:pPr>
              <w:numPr>
                <w:ilvl w:val="0"/>
                <w:numId w:val="1"/>
              </w:numPr>
              <w:spacing w:after="14"/>
              <w:ind w:hanging="360"/>
            </w:pPr>
            <w:r>
              <w:rPr>
                <w:rFonts w:ascii="Century Gothic" w:eastAsia="Century Gothic" w:hAnsi="Century Gothic" w:cs="Century Gothic"/>
                <w:sz w:val="18"/>
              </w:rPr>
              <w:t xml:space="preserve">Make comments about what they have heard and ask questions to clarify their understanding.  </w:t>
            </w:r>
          </w:p>
          <w:p w:rsidR="00973AAF" w:rsidRDefault="00973AAF" w:rsidP="00973AAF">
            <w:pPr>
              <w:numPr>
                <w:ilvl w:val="0"/>
                <w:numId w:val="1"/>
              </w:numPr>
              <w:ind w:hanging="360"/>
            </w:pPr>
            <w:r>
              <w:rPr>
                <w:rFonts w:ascii="Century Gothic" w:eastAsia="Century Gothic" w:hAnsi="Century Gothic" w:cs="Century Gothic"/>
                <w:sz w:val="18"/>
              </w:rPr>
              <w:t xml:space="preserve">Hold conversation when engaged in back-and-forth exchanges with their teacher and peers. </w:t>
            </w:r>
          </w:p>
          <w:p w:rsidR="00973AAF" w:rsidRDefault="00973AAF" w:rsidP="00973AAF">
            <w:pPr>
              <w:spacing w:after="10"/>
              <w:ind w:left="2"/>
            </w:pPr>
            <w:r>
              <w:rPr>
                <w:rFonts w:ascii="Century Gothic" w:eastAsia="Century Gothic" w:hAnsi="Century Gothic" w:cs="Century Gothic"/>
                <w:b/>
                <w:sz w:val="18"/>
              </w:rPr>
              <w:t xml:space="preserve">ELG Speaking  </w:t>
            </w:r>
          </w:p>
          <w:p w:rsidR="00973AAF" w:rsidRDefault="00973AAF" w:rsidP="00973AAF">
            <w:pPr>
              <w:numPr>
                <w:ilvl w:val="0"/>
                <w:numId w:val="1"/>
              </w:numPr>
              <w:spacing w:after="14"/>
              <w:ind w:hanging="360"/>
            </w:pPr>
            <w:r>
              <w:rPr>
                <w:rFonts w:ascii="Century Gothic" w:eastAsia="Century Gothic" w:hAnsi="Century Gothic" w:cs="Century Gothic"/>
                <w:sz w:val="18"/>
              </w:rPr>
              <w:t xml:space="preserve">Participate in small group, class and one-to-one discussions, offering their own ideas, using recently introduced vocabulary.  </w:t>
            </w:r>
          </w:p>
          <w:p w:rsidR="00973AAF" w:rsidRDefault="00973AAF" w:rsidP="00973AAF">
            <w:pPr>
              <w:numPr>
                <w:ilvl w:val="0"/>
                <w:numId w:val="1"/>
              </w:numPr>
              <w:spacing w:after="28"/>
              <w:ind w:hanging="360"/>
            </w:pPr>
            <w:r>
              <w:rPr>
                <w:rFonts w:ascii="Century Gothic" w:eastAsia="Century Gothic" w:hAnsi="Century Gothic" w:cs="Century Gothic"/>
                <w:sz w:val="18"/>
              </w:rPr>
              <w:t xml:space="preserve">Offer explanations for why things might happen, making use of recently introduced vocabulary from stories, non-fiction, rhymes and poems when appropriate.  </w:t>
            </w:r>
          </w:p>
          <w:p w:rsidR="00973AAF" w:rsidRDefault="00973AAF" w:rsidP="00973AAF">
            <w:pPr>
              <w:numPr>
                <w:ilvl w:val="0"/>
                <w:numId w:val="1"/>
              </w:numPr>
              <w:ind w:hanging="360"/>
            </w:pPr>
            <w:r>
              <w:rPr>
                <w:rFonts w:ascii="Century Gothic" w:eastAsia="Century Gothic" w:hAnsi="Century Gothic" w:cs="Century Gothic"/>
                <w:sz w:val="18"/>
              </w:rPr>
              <w:t>Express their ideas and feelings about their experiences using full sentences, including use of past, present and future tenses and making use of conjunctions, with modelling and support from their teacher.</w:t>
            </w:r>
            <w:r>
              <w:rPr>
                <w:rFonts w:ascii="Century Gothic" w:eastAsia="Century Gothic" w:hAnsi="Century Gothic" w:cs="Century Gothic"/>
                <w:b/>
                <w:sz w:val="18"/>
              </w:rPr>
              <w:t xml:space="preserve"> </w:t>
            </w:r>
          </w:p>
        </w:tc>
      </w:tr>
      <w:tr w:rsidR="00973AAF" w:rsidTr="00973AAF">
        <w:trPr>
          <w:trHeight w:val="275"/>
        </w:trPr>
        <w:tc>
          <w:tcPr>
            <w:tcW w:w="1978" w:type="dxa"/>
            <w:gridSpan w:val="2"/>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7"/>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5"/>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4"/>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7"/>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4"/>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8"/>
              <w:jc w:val="center"/>
            </w:pPr>
            <w:r>
              <w:rPr>
                <w:rFonts w:ascii="Century Gothic" w:eastAsia="Century Gothic" w:hAnsi="Century Gothic" w:cs="Century Gothic"/>
                <w:b/>
                <w:sz w:val="20"/>
              </w:rPr>
              <w:t xml:space="preserve">Summer 1 </w:t>
            </w:r>
          </w:p>
        </w:tc>
        <w:tc>
          <w:tcPr>
            <w:tcW w:w="1965"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6"/>
              <w:jc w:val="center"/>
            </w:pPr>
            <w:r>
              <w:rPr>
                <w:rFonts w:ascii="Century Gothic" w:eastAsia="Century Gothic" w:hAnsi="Century Gothic" w:cs="Century Gothic"/>
                <w:b/>
                <w:sz w:val="20"/>
              </w:rPr>
              <w:t xml:space="preserve">Summer 2 </w:t>
            </w:r>
          </w:p>
        </w:tc>
      </w:tr>
      <w:tr w:rsidR="00973AAF" w:rsidTr="00973AAF">
        <w:trPr>
          <w:trHeight w:val="2880"/>
        </w:trPr>
        <w:tc>
          <w:tcPr>
            <w:tcW w:w="1978" w:type="dxa"/>
            <w:gridSpan w:val="2"/>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97"/>
              <w:jc w:val="center"/>
            </w:pPr>
            <w:r>
              <w:rPr>
                <w:rFonts w:ascii="Century Gothic" w:eastAsia="Century Gothic" w:hAnsi="Century Gothic" w:cs="Century Gothic"/>
                <w:b/>
                <w:sz w:val="20"/>
              </w:rPr>
              <w:t xml:space="preserve">Listening, </w:t>
            </w:r>
          </w:p>
          <w:p w:rsidR="00973AAF" w:rsidRDefault="00973AAF" w:rsidP="00973AAF">
            <w:pPr>
              <w:ind w:right="99"/>
              <w:jc w:val="center"/>
            </w:pPr>
            <w:r>
              <w:rPr>
                <w:rFonts w:ascii="Century Gothic" w:eastAsia="Century Gothic" w:hAnsi="Century Gothic" w:cs="Century Gothic"/>
                <w:b/>
                <w:sz w:val="20"/>
              </w:rPr>
              <w:t xml:space="preserve">Attention and </w:t>
            </w:r>
          </w:p>
          <w:p w:rsidR="00973AAF" w:rsidRDefault="00973AAF" w:rsidP="00973AAF">
            <w:pPr>
              <w:ind w:right="97"/>
              <w:jc w:val="center"/>
            </w:pPr>
            <w:r>
              <w:rPr>
                <w:rFonts w:ascii="Century Gothic" w:eastAsia="Century Gothic" w:hAnsi="Century Gothic" w:cs="Century Gothic"/>
                <w:b/>
                <w:sz w:val="20"/>
              </w:rPr>
              <w:t xml:space="preserve">Understanding </w:t>
            </w:r>
          </w:p>
        </w:tc>
        <w:tc>
          <w:tcPr>
            <w:tcW w:w="2138"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pPr>
            <w:r>
              <w:rPr>
                <w:rFonts w:ascii="Century Gothic" w:eastAsia="Century Gothic" w:hAnsi="Century Gothic" w:cs="Century Gothic"/>
                <w:sz w:val="18"/>
              </w:rPr>
              <w:t xml:space="preserve">To understand how to listen carefully.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pPr>
            <w:r>
              <w:rPr>
                <w:rFonts w:ascii="Century Gothic" w:eastAsia="Century Gothic" w:hAnsi="Century Gothic" w:cs="Century Gothic"/>
                <w:sz w:val="18"/>
              </w:rPr>
              <w:t xml:space="preserve">To understand why </w:t>
            </w:r>
          </w:p>
          <w:p w:rsidR="00973AAF" w:rsidRDefault="00973AAF" w:rsidP="00973AAF">
            <w:pPr>
              <w:ind w:left="4"/>
            </w:pPr>
            <w:r>
              <w:rPr>
                <w:rFonts w:ascii="Century Gothic" w:eastAsia="Century Gothic" w:hAnsi="Century Gothic" w:cs="Century Gothic"/>
                <w:sz w:val="18"/>
              </w:rPr>
              <w:t xml:space="preserve">listening is important.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pPr>
            <w:r>
              <w:rPr>
                <w:rFonts w:ascii="Century Gothic" w:eastAsia="Century Gothic" w:hAnsi="Century Gothic" w:cs="Century Gothic"/>
                <w:sz w:val="18"/>
              </w:rPr>
              <w:t xml:space="preserve">To be able to follow instructions/directions. </w:t>
            </w:r>
          </w:p>
        </w:tc>
        <w:tc>
          <w:tcPr>
            <w:tcW w:w="1971"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pPr>
            <w:r>
              <w:rPr>
                <w:rFonts w:ascii="Century Gothic" w:eastAsia="Century Gothic" w:hAnsi="Century Gothic" w:cs="Century Gothic"/>
                <w:sz w:val="18"/>
              </w:rPr>
              <w:t xml:space="preserve">To engage in story times, joining in with repeated phrases and actions.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right="19"/>
            </w:pPr>
            <w:r>
              <w:rPr>
                <w:rFonts w:ascii="Century Gothic" w:eastAsia="Century Gothic" w:hAnsi="Century Gothic" w:cs="Century Gothic"/>
                <w:sz w:val="18"/>
              </w:rPr>
              <w:t xml:space="preserve">To begin to understand how and why questions.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right="77"/>
            </w:pPr>
            <w:r>
              <w:rPr>
                <w:rFonts w:ascii="Century Gothic" w:eastAsia="Century Gothic" w:hAnsi="Century Gothic" w:cs="Century Gothic"/>
                <w:sz w:val="18"/>
              </w:rPr>
              <w:t xml:space="preserve">To respond to instructions with more than one step.  </w:t>
            </w:r>
          </w:p>
        </w:tc>
        <w:tc>
          <w:tcPr>
            <w:tcW w:w="1970"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pPr>
            <w:r>
              <w:rPr>
                <w:rFonts w:ascii="Century Gothic" w:eastAsia="Century Gothic" w:hAnsi="Century Gothic" w:cs="Century Gothic"/>
                <w:sz w:val="18"/>
              </w:rPr>
              <w:t xml:space="preserve">To ask questions to find out more.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right="83"/>
            </w:pPr>
            <w:r>
              <w:rPr>
                <w:rFonts w:ascii="Century Gothic" w:eastAsia="Century Gothic" w:hAnsi="Century Gothic" w:cs="Century Gothic"/>
                <w:sz w:val="18"/>
              </w:rPr>
              <w:t xml:space="preserve">To begin to understand humour.  </w:t>
            </w:r>
          </w:p>
          <w:p w:rsidR="00973AAF" w:rsidRDefault="00973AAF" w:rsidP="00973AAF">
            <w:pPr>
              <w:ind w:left="4"/>
            </w:pPr>
            <w:r>
              <w:rPr>
                <w:rFonts w:ascii="Century Gothic" w:eastAsia="Century Gothic" w:hAnsi="Century Gothic" w:cs="Century Gothic"/>
                <w:sz w:val="18"/>
              </w:rPr>
              <w:t xml:space="preserve"> </w:t>
            </w:r>
          </w:p>
          <w:p w:rsidR="00973AAF" w:rsidRDefault="00973AAF" w:rsidP="00973AAF">
            <w:pPr>
              <w:ind w:left="4"/>
            </w:pPr>
            <w:r>
              <w:rPr>
                <w:rFonts w:ascii="Century Gothic" w:eastAsia="Century Gothic" w:hAnsi="Century Gothic" w:cs="Century Gothic"/>
                <w:sz w:val="18"/>
              </w:rPr>
              <w:t xml:space="preserve">To understand a range of complex sentence structures.  </w:t>
            </w:r>
          </w:p>
        </w:tc>
        <w:tc>
          <w:tcPr>
            <w:tcW w:w="1969"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5"/>
            </w:pPr>
            <w:r>
              <w:rPr>
                <w:rFonts w:ascii="Century Gothic" w:eastAsia="Century Gothic" w:hAnsi="Century Gothic" w:cs="Century Gothic"/>
                <w:sz w:val="18"/>
              </w:rPr>
              <w:t xml:space="preserve">To retell a story.  </w:t>
            </w:r>
          </w:p>
          <w:p w:rsidR="00973AAF" w:rsidRDefault="00973AAF" w:rsidP="00973AAF">
            <w:pPr>
              <w:ind w:left="5"/>
            </w:pPr>
            <w:r>
              <w:rPr>
                <w:rFonts w:ascii="Century Gothic" w:eastAsia="Century Gothic" w:hAnsi="Century Gothic" w:cs="Century Gothic"/>
                <w:sz w:val="18"/>
              </w:rPr>
              <w:t xml:space="preserve"> </w:t>
            </w:r>
          </w:p>
          <w:p w:rsidR="00973AAF" w:rsidRDefault="00973AAF" w:rsidP="00973AAF">
            <w:pPr>
              <w:ind w:left="5"/>
            </w:pPr>
            <w:r>
              <w:rPr>
                <w:rFonts w:ascii="Century Gothic" w:eastAsia="Century Gothic" w:hAnsi="Century Gothic" w:cs="Century Gothic"/>
                <w:sz w:val="18"/>
              </w:rPr>
              <w:t xml:space="preserve">To follow a story without pictures of props.  </w:t>
            </w:r>
          </w:p>
        </w:tc>
        <w:tc>
          <w:tcPr>
            <w:tcW w:w="1957"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right="15"/>
            </w:pPr>
            <w:r>
              <w:rPr>
                <w:rFonts w:ascii="Century Gothic" w:eastAsia="Century Gothic" w:hAnsi="Century Gothic" w:cs="Century Gothic"/>
                <w:sz w:val="18"/>
              </w:rPr>
              <w:t xml:space="preserve">To understand questions such as who, what, where, when, why and how.  </w:t>
            </w:r>
          </w:p>
        </w:tc>
        <w:tc>
          <w:tcPr>
            <w:tcW w:w="1965"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pPr>
            <w:r>
              <w:rPr>
                <w:rFonts w:ascii="Century Gothic" w:eastAsia="Century Gothic" w:hAnsi="Century Gothic" w:cs="Century Gothic"/>
                <w:sz w:val="18"/>
              </w:rPr>
              <w:t xml:space="preserve">To have conversations with adults and peers with back and forth interactions.  </w:t>
            </w:r>
          </w:p>
        </w:tc>
      </w:tr>
      <w:tr w:rsidR="00973AAF" w:rsidTr="00973AAF">
        <w:trPr>
          <w:trHeight w:val="744"/>
        </w:trPr>
        <w:tc>
          <w:tcPr>
            <w:tcW w:w="1978" w:type="dxa"/>
            <w:gridSpan w:val="2"/>
            <w:tcBorders>
              <w:top w:val="single" w:sz="4" w:space="0" w:color="000000"/>
              <w:left w:val="single" w:sz="4" w:space="0" w:color="000000"/>
              <w:bottom w:val="single" w:sz="4" w:space="0" w:color="000000"/>
              <w:right w:val="single" w:sz="4" w:space="0" w:color="000000"/>
            </w:tcBorders>
            <w:shd w:val="clear" w:color="auto" w:fill="BDD6EE"/>
          </w:tcPr>
          <w:p w:rsidR="00973AAF" w:rsidRDefault="00973AAF" w:rsidP="00973AAF">
            <w:pPr>
              <w:ind w:right="100"/>
              <w:jc w:val="center"/>
            </w:pPr>
            <w:r>
              <w:rPr>
                <w:rFonts w:ascii="Century Gothic" w:eastAsia="Century Gothic" w:hAnsi="Century Gothic" w:cs="Century Gothic"/>
                <w:b/>
                <w:sz w:val="20"/>
              </w:rPr>
              <w:lastRenderedPageBreak/>
              <w:t xml:space="preserve">Speaking </w:t>
            </w:r>
          </w:p>
          <w:p w:rsidR="00973AAF" w:rsidRDefault="00973AAF" w:rsidP="00973AAF">
            <w:pPr>
              <w:ind w:right="41"/>
              <w:jc w:val="center"/>
            </w:pPr>
            <w:r>
              <w:rPr>
                <w:rFonts w:ascii="Century Gothic" w:eastAsia="Century Gothic" w:hAnsi="Century Gothic" w:cs="Century Gothic"/>
                <w:b/>
                <w:sz w:val="20"/>
              </w:rPr>
              <w:t xml:space="preserve"> </w:t>
            </w:r>
          </w:p>
          <w:p w:rsidR="00973AAF" w:rsidRDefault="00973AAF" w:rsidP="00973AAF">
            <w:pPr>
              <w:ind w:right="41"/>
              <w:jc w:val="center"/>
            </w:pPr>
            <w:r>
              <w:rPr>
                <w:rFonts w:ascii="Century Gothic" w:eastAsia="Century Gothic" w:hAnsi="Century Gothic" w:cs="Century Gothic"/>
                <w:b/>
                <w:sz w:val="20"/>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973AAF" w:rsidRDefault="00973AAF" w:rsidP="00973AAF">
            <w:pPr>
              <w:spacing w:line="239" w:lineRule="auto"/>
              <w:ind w:left="4"/>
              <w:rPr>
                <w:rFonts w:ascii="Century Gothic" w:eastAsia="Century Gothic" w:hAnsi="Century Gothic" w:cs="Century Gothic"/>
                <w:sz w:val="18"/>
              </w:rPr>
            </w:pPr>
            <w:r>
              <w:rPr>
                <w:rFonts w:ascii="Century Gothic" w:eastAsia="Century Gothic" w:hAnsi="Century Gothic" w:cs="Century Gothic"/>
                <w:sz w:val="18"/>
              </w:rPr>
              <w:t xml:space="preserve">To talk in front of a small group.  </w:t>
            </w:r>
          </w:p>
          <w:p w:rsidR="001C48C6" w:rsidRDefault="001C48C6" w:rsidP="00973AAF">
            <w:pPr>
              <w:spacing w:line="239" w:lineRule="auto"/>
              <w:ind w:left="4"/>
            </w:pPr>
          </w:p>
          <w:p w:rsidR="001C48C6" w:rsidRDefault="001C48C6" w:rsidP="001C48C6">
            <w:pPr>
              <w:ind w:left="1" w:right="3"/>
            </w:pPr>
            <w:r>
              <w:rPr>
                <w:rFonts w:ascii="Century Gothic" w:eastAsia="Century Gothic" w:hAnsi="Century Gothic" w:cs="Century Gothic"/>
                <w:sz w:val="18"/>
              </w:rPr>
              <w:t xml:space="preserve">To talk to their teacher and other supporting adults.  </w:t>
            </w:r>
          </w:p>
          <w:p w:rsidR="001C48C6" w:rsidRDefault="001C48C6" w:rsidP="001C48C6">
            <w:pPr>
              <w:ind w:left="1"/>
            </w:pPr>
            <w:r>
              <w:rPr>
                <w:rFonts w:ascii="Century Gothic" w:eastAsia="Century Gothic" w:hAnsi="Century Gothic" w:cs="Century Gothic"/>
                <w:sz w:val="18"/>
              </w:rPr>
              <w:t xml:space="preserve"> </w:t>
            </w:r>
          </w:p>
          <w:p w:rsidR="001C48C6" w:rsidRDefault="001C48C6" w:rsidP="001C48C6">
            <w:pPr>
              <w:spacing w:line="239" w:lineRule="auto"/>
              <w:ind w:left="4"/>
            </w:pPr>
            <w:r>
              <w:rPr>
                <w:rFonts w:ascii="Century Gothic" w:eastAsia="Century Gothic" w:hAnsi="Century Gothic" w:cs="Century Gothic"/>
                <w:sz w:val="18"/>
              </w:rPr>
              <w:t xml:space="preserve">To learn new vocabulary linked to the project learning.  </w:t>
            </w:r>
          </w:p>
          <w:p w:rsidR="00973AAF" w:rsidRDefault="00973AAF" w:rsidP="00973AAF">
            <w:pPr>
              <w:ind w:left="4"/>
            </w:pPr>
            <w:r>
              <w:rPr>
                <w:rFonts w:ascii="Century Gothic" w:eastAsia="Century Gothic" w:hAnsi="Century Gothic" w:cs="Century Gothic"/>
                <w:sz w:val="18"/>
              </w:rPr>
              <w:t xml:space="preserve"> </w:t>
            </w:r>
          </w:p>
        </w:tc>
        <w:tc>
          <w:tcPr>
            <w:tcW w:w="1971"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rPr>
                <w:rFonts w:ascii="Century Gothic" w:eastAsia="Century Gothic" w:hAnsi="Century Gothic" w:cs="Century Gothic"/>
                <w:sz w:val="18"/>
              </w:rPr>
            </w:pPr>
            <w:r>
              <w:rPr>
                <w:rFonts w:ascii="Century Gothic" w:eastAsia="Century Gothic" w:hAnsi="Century Gothic" w:cs="Century Gothic"/>
                <w:sz w:val="18"/>
              </w:rPr>
              <w:t xml:space="preserve">To answer questions in front of a whole class. </w:t>
            </w:r>
          </w:p>
          <w:p w:rsidR="001C48C6" w:rsidRDefault="001C48C6" w:rsidP="00973AAF">
            <w:pPr>
              <w:ind w:left="4"/>
            </w:pPr>
          </w:p>
          <w:p w:rsidR="001C48C6" w:rsidRDefault="001C48C6" w:rsidP="00973AAF">
            <w:pPr>
              <w:ind w:left="4"/>
            </w:pPr>
            <w:r>
              <w:rPr>
                <w:rFonts w:ascii="Century Gothic" w:eastAsia="Century Gothic" w:hAnsi="Century Gothic" w:cs="Century Gothic"/>
                <w:sz w:val="18"/>
              </w:rPr>
              <w:t xml:space="preserve">To use new vocabulary throughout their learning and play.  </w:t>
            </w:r>
          </w:p>
        </w:tc>
        <w:tc>
          <w:tcPr>
            <w:tcW w:w="1970"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pPr>
            <w:r>
              <w:rPr>
                <w:rFonts w:ascii="Century Gothic" w:eastAsia="Century Gothic" w:hAnsi="Century Gothic" w:cs="Century Gothic"/>
                <w:sz w:val="18"/>
              </w:rPr>
              <w:t>To develop confidence to talk</w:t>
            </w:r>
            <w:r w:rsidR="001C48C6">
              <w:rPr>
                <w:rFonts w:ascii="Century Gothic" w:eastAsia="Century Gothic" w:hAnsi="Century Gothic" w:cs="Century Gothic"/>
                <w:sz w:val="18"/>
              </w:rPr>
              <w:t xml:space="preserve"> to other adults they know at school.  To talk in sentences using a conjunction e.g. and or because.  </w:t>
            </w:r>
            <w:r>
              <w:rPr>
                <w:rFonts w:ascii="Century Gothic" w:eastAsia="Century Gothic" w:hAnsi="Century Gothic" w:cs="Century Gothic"/>
                <w:sz w:val="18"/>
              </w:rPr>
              <w:t xml:space="preserve"> </w:t>
            </w:r>
          </w:p>
        </w:tc>
        <w:tc>
          <w:tcPr>
            <w:tcW w:w="1969"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5"/>
              <w:rPr>
                <w:rFonts w:ascii="Century Gothic" w:eastAsia="Century Gothic" w:hAnsi="Century Gothic" w:cs="Century Gothic"/>
                <w:sz w:val="18"/>
              </w:rPr>
            </w:pPr>
            <w:r>
              <w:rPr>
                <w:rFonts w:ascii="Century Gothic" w:eastAsia="Century Gothic" w:hAnsi="Century Gothic" w:cs="Century Gothic"/>
                <w:sz w:val="18"/>
              </w:rPr>
              <w:t xml:space="preserve">To share their work with others. </w:t>
            </w:r>
          </w:p>
          <w:p w:rsidR="001C48C6" w:rsidRDefault="001C48C6" w:rsidP="00973AAF">
            <w:pPr>
              <w:ind w:left="5"/>
            </w:pPr>
          </w:p>
          <w:p w:rsidR="001C48C6" w:rsidRDefault="001C48C6" w:rsidP="001C48C6">
            <w:pPr>
              <w:ind w:left="2"/>
            </w:pPr>
            <w:r>
              <w:rPr>
                <w:rFonts w:ascii="Century Gothic" w:eastAsia="Century Gothic" w:hAnsi="Century Gothic" w:cs="Century Gothic"/>
                <w:sz w:val="18"/>
              </w:rPr>
              <w:t xml:space="preserve">To use new vocabulary in a range of contexts.  </w:t>
            </w:r>
          </w:p>
          <w:p w:rsidR="001C48C6" w:rsidRDefault="001C48C6" w:rsidP="001C48C6">
            <w:pPr>
              <w:ind w:left="2"/>
            </w:pPr>
            <w:r>
              <w:rPr>
                <w:rFonts w:ascii="Century Gothic" w:eastAsia="Century Gothic" w:hAnsi="Century Gothic" w:cs="Century Gothic"/>
                <w:sz w:val="18"/>
              </w:rPr>
              <w:t xml:space="preserve"> </w:t>
            </w:r>
          </w:p>
          <w:p w:rsidR="001C48C6" w:rsidRDefault="001C48C6" w:rsidP="001C48C6">
            <w:pPr>
              <w:ind w:left="5"/>
            </w:pPr>
            <w:r>
              <w:rPr>
                <w:rFonts w:ascii="Century Gothic" w:eastAsia="Century Gothic" w:hAnsi="Century Gothic" w:cs="Century Gothic"/>
                <w:sz w:val="18"/>
              </w:rPr>
              <w:t xml:space="preserve">To engage in nonfiction books.  </w:t>
            </w:r>
          </w:p>
        </w:tc>
        <w:tc>
          <w:tcPr>
            <w:tcW w:w="1957" w:type="dxa"/>
            <w:tcBorders>
              <w:top w:val="single" w:sz="4" w:space="0" w:color="000000"/>
              <w:left w:val="single" w:sz="4" w:space="0" w:color="000000"/>
              <w:bottom w:val="single" w:sz="4" w:space="0" w:color="000000"/>
              <w:right w:val="single" w:sz="4" w:space="0" w:color="000000"/>
            </w:tcBorders>
          </w:tcPr>
          <w:p w:rsidR="00973AAF" w:rsidRDefault="00973AAF" w:rsidP="00973AAF">
            <w:pPr>
              <w:ind w:left="4"/>
              <w:rPr>
                <w:rFonts w:ascii="Century Gothic" w:eastAsia="Century Gothic" w:hAnsi="Century Gothic" w:cs="Century Gothic"/>
                <w:sz w:val="18"/>
              </w:rPr>
            </w:pPr>
            <w:r>
              <w:rPr>
                <w:rFonts w:ascii="Century Gothic" w:eastAsia="Century Gothic" w:hAnsi="Century Gothic" w:cs="Century Gothic"/>
                <w:sz w:val="18"/>
              </w:rPr>
              <w:t xml:space="preserve">To link statements and stick to a main theme.  </w:t>
            </w:r>
          </w:p>
          <w:p w:rsidR="001C48C6" w:rsidRDefault="001C48C6" w:rsidP="00973AAF">
            <w:pPr>
              <w:ind w:left="4"/>
            </w:pPr>
          </w:p>
          <w:p w:rsidR="001C48C6" w:rsidRDefault="001C48C6" w:rsidP="00973AAF">
            <w:pPr>
              <w:ind w:left="4"/>
            </w:pPr>
            <w:r>
              <w:rPr>
                <w:rFonts w:ascii="Century Gothic" w:eastAsia="Century Gothic" w:hAnsi="Century Gothic" w:cs="Century Gothic"/>
                <w:sz w:val="18"/>
              </w:rPr>
              <w:t xml:space="preserve">To use talk to organise, sequence and clarify their thinking, ideas, feelings and events.  </w:t>
            </w:r>
          </w:p>
        </w:tc>
        <w:tc>
          <w:tcPr>
            <w:tcW w:w="1965" w:type="dxa"/>
            <w:tcBorders>
              <w:top w:val="single" w:sz="4" w:space="0" w:color="000000"/>
              <w:left w:val="single" w:sz="4" w:space="0" w:color="000000"/>
              <w:bottom w:val="single" w:sz="4" w:space="0" w:color="000000"/>
              <w:right w:val="single" w:sz="4" w:space="0" w:color="000000"/>
            </w:tcBorders>
          </w:tcPr>
          <w:p w:rsidR="001C48C6" w:rsidRDefault="00973AAF" w:rsidP="00973AAF">
            <w:pPr>
              <w:ind w:left="4" w:right="93"/>
              <w:rPr>
                <w:rFonts w:ascii="Century Gothic" w:eastAsia="Century Gothic" w:hAnsi="Century Gothic" w:cs="Century Gothic"/>
                <w:sz w:val="18"/>
              </w:rPr>
            </w:pPr>
            <w:r>
              <w:rPr>
                <w:rFonts w:ascii="Century Gothic" w:eastAsia="Century Gothic" w:hAnsi="Century Gothic" w:cs="Century Gothic"/>
                <w:sz w:val="18"/>
              </w:rPr>
              <w:t>To talk to a range of adults around the school.</w:t>
            </w:r>
          </w:p>
          <w:p w:rsidR="001C48C6" w:rsidRDefault="001C48C6" w:rsidP="00973AAF">
            <w:pPr>
              <w:ind w:left="4" w:right="93"/>
              <w:rPr>
                <w:rFonts w:ascii="Century Gothic" w:eastAsia="Century Gothic" w:hAnsi="Century Gothic" w:cs="Century Gothic"/>
                <w:sz w:val="18"/>
              </w:rPr>
            </w:pPr>
          </w:p>
          <w:p w:rsidR="001C48C6" w:rsidRDefault="001C48C6" w:rsidP="001C48C6">
            <w:pPr>
              <w:ind w:left="1"/>
            </w:pPr>
            <w:r>
              <w:rPr>
                <w:rFonts w:ascii="Century Gothic" w:eastAsia="Century Gothic" w:hAnsi="Century Gothic" w:cs="Century Gothic"/>
                <w:sz w:val="18"/>
              </w:rPr>
              <w:t xml:space="preserve">To talk about why </w:t>
            </w:r>
          </w:p>
          <w:p w:rsidR="001C48C6" w:rsidRDefault="001C48C6" w:rsidP="001C48C6">
            <w:pPr>
              <w:ind w:left="1"/>
            </w:pPr>
            <w:r>
              <w:rPr>
                <w:rFonts w:ascii="Century Gothic" w:eastAsia="Century Gothic" w:hAnsi="Century Gothic" w:cs="Century Gothic"/>
                <w:sz w:val="18"/>
              </w:rPr>
              <w:t xml:space="preserve">things happen,  </w:t>
            </w:r>
          </w:p>
          <w:p w:rsidR="001C48C6" w:rsidRDefault="001C48C6" w:rsidP="001C48C6">
            <w:pPr>
              <w:ind w:left="1"/>
            </w:pPr>
            <w:r>
              <w:rPr>
                <w:rFonts w:ascii="Century Gothic" w:eastAsia="Century Gothic" w:hAnsi="Century Gothic" w:cs="Century Gothic"/>
                <w:sz w:val="18"/>
              </w:rPr>
              <w:t xml:space="preserve"> </w:t>
            </w:r>
          </w:p>
          <w:p w:rsidR="00973AAF" w:rsidRDefault="001C48C6" w:rsidP="001C48C6">
            <w:pPr>
              <w:ind w:left="4" w:right="93"/>
            </w:pPr>
            <w:r>
              <w:rPr>
                <w:rFonts w:ascii="Century Gothic" w:eastAsia="Century Gothic" w:hAnsi="Century Gothic" w:cs="Century Gothic"/>
                <w:sz w:val="18"/>
              </w:rPr>
              <w:t xml:space="preserve">To talk in sentences using a range of tenses.  </w:t>
            </w:r>
          </w:p>
        </w:tc>
      </w:tr>
    </w:tbl>
    <w:p w:rsidR="00C80443" w:rsidRDefault="00C80443"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Default="00106B34" w:rsidP="00973AAF">
      <w:pPr>
        <w:spacing w:after="0"/>
        <w:ind w:right="4"/>
        <w:rPr>
          <w:sz w:val="18"/>
        </w:rPr>
      </w:pPr>
    </w:p>
    <w:p w:rsidR="00106B34" w:rsidRPr="001C48C6" w:rsidRDefault="00106B34" w:rsidP="00973AAF">
      <w:pPr>
        <w:spacing w:after="0"/>
        <w:ind w:right="4"/>
        <w:rPr>
          <w:sz w:val="18"/>
        </w:rPr>
      </w:pPr>
    </w:p>
    <w:tbl>
      <w:tblPr>
        <w:tblStyle w:val="TableGrid"/>
        <w:tblW w:w="13948" w:type="dxa"/>
        <w:tblInd w:w="6" w:type="dxa"/>
        <w:tblCellMar>
          <w:top w:w="51" w:type="dxa"/>
          <w:left w:w="107" w:type="dxa"/>
          <w:right w:w="68"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77"/>
        </w:trPr>
        <w:tc>
          <w:tcPr>
            <w:tcW w:w="13948" w:type="dxa"/>
            <w:gridSpan w:val="7"/>
            <w:tcBorders>
              <w:top w:val="single" w:sz="4" w:space="0" w:color="000000"/>
              <w:left w:val="single" w:sz="4" w:space="0" w:color="000000"/>
              <w:bottom w:val="single" w:sz="4" w:space="0" w:color="000000"/>
              <w:right w:val="single" w:sz="4" w:space="0" w:color="000000"/>
            </w:tcBorders>
            <w:shd w:val="clear" w:color="auto" w:fill="00B0F0"/>
          </w:tcPr>
          <w:p w:rsidR="00C80443" w:rsidRDefault="00202C5A">
            <w:pPr>
              <w:ind w:right="39"/>
              <w:jc w:val="center"/>
            </w:pPr>
            <w:r>
              <w:rPr>
                <w:rFonts w:ascii="Century Gothic" w:eastAsia="Century Gothic" w:hAnsi="Century Gothic" w:cs="Century Gothic"/>
                <w:b/>
                <w:color w:val="FFFFFF"/>
              </w:rPr>
              <w:lastRenderedPageBreak/>
              <w:t>Personal, Social and Emotional Development</w:t>
            </w:r>
            <w:r>
              <w:rPr>
                <w:rFonts w:ascii="Century Gothic" w:eastAsia="Century Gothic" w:hAnsi="Century Gothic" w:cs="Century Gothic"/>
                <w:b/>
                <w:sz w:val="20"/>
              </w:rPr>
              <w:t xml:space="preserve"> </w:t>
            </w:r>
          </w:p>
        </w:tc>
      </w:tr>
      <w:tr w:rsidR="00C80443">
        <w:trPr>
          <w:trHeight w:val="3123"/>
        </w:trPr>
        <w:tc>
          <w:tcPr>
            <w:tcW w:w="13948" w:type="dxa"/>
            <w:gridSpan w:val="7"/>
            <w:tcBorders>
              <w:top w:val="single" w:sz="4" w:space="0" w:color="000000"/>
              <w:left w:val="single" w:sz="4" w:space="0" w:color="000000"/>
              <w:bottom w:val="single" w:sz="4" w:space="0" w:color="000000"/>
              <w:right w:val="single" w:sz="4" w:space="0" w:color="000000"/>
            </w:tcBorders>
          </w:tcPr>
          <w:p w:rsidR="00C80443" w:rsidRDefault="00202C5A">
            <w:pPr>
              <w:spacing w:after="7"/>
            </w:pPr>
            <w:r>
              <w:rPr>
                <w:rFonts w:ascii="Century Gothic" w:eastAsia="Century Gothic" w:hAnsi="Century Gothic" w:cs="Century Gothic"/>
                <w:b/>
                <w:sz w:val="18"/>
              </w:rPr>
              <w:t xml:space="preserve">ELG Self - Regulation </w:t>
            </w:r>
          </w:p>
          <w:p w:rsidR="00C80443" w:rsidRDefault="00202C5A">
            <w:pPr>
              <w:numPr>
                <w:ilvl w:val="0"/>
                <w:numId w:val="2"/>
              </w:numPr>
              <w:ind w:hanging="360"/>
            </w:pPr>
            <w:r>
              <w:rPr>
                <w:rFonts w:ascii="Century Gothic" w:eastAsia="Century Gothic" w:hAnsi="Century Gothic" w:cs="Century Gothic"/>
                <w:sz w:val="18"/>
              </w:rPr>
              <w:t xml:space="preserve">Show an understanding of their own feelings and those of others, and begin to regulate their behaviour accordingly.  </w:t>
            </w:r>
          </w:p>
          <w:p w:rsidR="00C80443" w:rsidRDefault="00202C5A">
            <w:pPr>
              <w:numPr>
                <w:ilvl w:val="0"/>
                <w:numId w:val="2"/>
              </w:numPr>
              <w:ind w:hanging="360"/>
            </w:pPr>
            <w:r>
              <w:rPr>
                <w:rFonts w:ascii="Century Gothic" w:eastAsia="Century Gothic" w:hAnsi="Century Gothic" w:cs="Century Gothic"/>
                <w:sz w:val="18"/>
              </w:rPr>
              <w:t xml:space="preserve">Set and work towards simple goals, being able to wait for what they want and control their immediate impulses when appropriate. </w:t>
            </w:r>
          </w:p>
          <w:p w:rsidR="00C80443" w:rsidRDefault="00202C5A">
            <w:pPr>
              <w:numPr>
                <w:ilvl w:val="0"/>
                <w:numId w:val="2"/>
              </w:numPr>
              <w:spacing w:after="26" w:line="242" w:lineRule="auto"/>
              <w:ind w:hanging="360"/>
            </w:pPr>
            <w:r>
              <w:rPr>
                <w:rFonts w:ascii="Century Gothic" w:eastAsia="Century Gothic" w:hAnsi="Century Gothic" w:cs="Century Gothic"/>
                <w:sz w:val="18"/>
              </w:rPr>
              <w:t xml:space="preserve">Give focused attention to what the teacher says, responding appropriately even when engaged in activity, and show an ability to follow instructions involving several ideas or actions. </w:t>
            </w:r>
            <w:r>
              <w:rPr>
                <w:rFonts w:ascii="Century Gothic" w:eastAsia="Century Gothic" w:hAnsi="Century Gothic" w:cs="Century Gothic"/>
                <w:b/>
                <w:sz w:val="18"/>
              </w:rPr>
              <w:t xml:space="preserve">ELG Managing Self </w:t>
            </w:r>
          </w:p>
          <w:p w:rsidR="00C80443" w:rsidRDefault="00202C5A">
            <w:pPr>
              <w:numPr>
                <w:ilvl w:val="0"/>
                <w:numId w:val="2"/>
              </w:numPr>
              <w:ind w:hanging="360"/>
            </w:pPr>
            <w:r>
              <w:rPr>
                <w:rFonts w:ascii="Century Gothic" w:eastAsia="Century Gothic" w:hAnsi="Century Gothic" w:cs="Century Gothic"/>
                <w:sz w:val="18"/>
              </w:rPr>
              <w:t xml:space="preserve">Be confident to try new activities and show independence, resilience and perseverance in the face of challenge.  </w:t>
            </w:r>
          </w:p>
          <w:p w:rsidR="00C80443" w:rsidRDefault="00202C5A">
            <w:pPr>
              <w:numPr>
                <w:ilvl w:val="0"/>
                <w:numId w:val="2"/>
              </w:numPr>
              <w:ind w:hanging="360"/>
            </w:pPr>
            <w:r>
              <w:rPr>
                <w:rFonts w:ascii="Century Gothic" w:eastAsia="Century Gothic" w:hAnsi="Century Gothic" w:cs="Century Gothic"/>
                <w:sz w:val="18"/>
              </w:rPr>
              <w:t xml:space="preserve">Explain the reasons for rules, know right from wrong and try to behave accordingly. </w:t>
            </w:r>
          </w:p>
          <w:p w:rsidR="00C80443" w:rsidRDefault="00202C5A">
            <w:pPr>
              <w:numPr>
                <w:ilvl w:val="0"/>
                <w:numId w:val="2"/>
              </w:numPr>
              <w:ind w:hanging="360"/>
            </w:pPr>
            <w:r>
              <w:rPr>
                <w:rFonts w:ascii="Century Gothic" w:eastAsia="Century Gothic" w:hAnsi="Century Gothic" w:cs="Century Gothic"/>
                <w:sz w:val="18"/>
              </w:rPr>
              <w:t xml:space="preserve">Manage their own basic hygiene and personal needs, including dressing, going to the toilet and understanding the importance of healthy food choices. </w:t>
            </w:r>
          </w:p>
          <w:p w:rsidR="00C80443" w:rsidRDefault="00202C5A">
            <w:pPr>
              <w:spacing w:after="10"/>
            </w:pPr>
            <w:r>
              <w:rPr>
                <w:rFonts w:ascii="Century Gothic" w:eastAsia="Century Gothic" w:hAnsi="Century Gothic" w:cs="Century Gothic"/>
                <w:b/>
                <w:sz w:val="18"/>
              </w:rPr>
              <w:t xml:space="preserve">ELG Building Relationships </w:t>
            </w:r>
          </w:p>
          <w:p w:rsidR="00C80443" w:rsidRDefault="00202C5A">
            <w:pPr>
              <w:numPr>
                <w:ilvl w:val="0"/>
                <w:numId w:val="2"/>
              </w:numPr>
              <w:ind w:hanging="360"/>
            </w:pPr>
            <w:r>
              <w:rPr>
                <w:rFonts w:ascii="Century Gothic" w:eastAsia="Century Gothic" w:hAnsi="Century Gothic" w:cs="Century Gothic"/>
                <w:sz w:val="18"/>
              </w:rPr>
              <w:t xml:space="preserve">Work and play cooperatively and take turns with others.  </w:t>
            </w:r>
          </w:p>
          <w:p w:rsidR="00C80443" w:rsidRDefault="00202C5A">
            <w:pPr>
              <w:numPr>
                <w:ilvl w:val="0"/>
                <w:numId w:val="2"/>
              </w:numPr>
              <w:spacing w:after="30"/>
              <w:ind w:hanging="360"/>
            </w:pPr>
            <w:r>
              <w:rPr>
                <w:rFonts w:ascii="Century Gothic" w:eastAsia="Century Gothic" w:hAnsi="Century Gothic" w:cs="Century Gothic"/>
                <w:sz w:val="18"/>
              </w:rPr>
              <w:t xml:space="preserve">Form positive attachments to adults and friendships with peers.  </w:t>
            </w:r>
          </w:p>
          <w:p w:rsidR="00C80443" w:rsidRDefault="00202C5A">
            <w:pPr>
              <w:numPr>
                <w:ilvl w:val="0"/>
                <w:numId w:val="2"/>
              </w:numPr>
              <w:ind w:hanging="360"/>
            </w:pPr>
            <w:r>
              <w:rPr>
                <w:rFonts w:ascii="Century Gothic" w:eastAsia="Century Gothic" w:hAnsi="Century Gothic" w:cs="Century Gothic"/>
                <w:sz w:val="18"/>
              </w:rPr>
              <w:t>Show sensitivity to their own and to others’ needs.</w:t>
            </w:r>
            <w:r>
              <w:rPr>
                <w:rFonts w:ascii="Century Gothic" w:eastAsia="Century Gothic" w:hAnsi="Century Gothic" w:cs="Century Gothic"/>
                <w:sz w:val="20"/>
              </w:rPr>
              <w:t xml:space="preserve"> </w:t>
            </w:r>
          </w:p>
        </w:tc>
      </w:tr>
      <w:tr w:rsidR="00C80443">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3"/>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1"/>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0"/>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2"/>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0"/>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4"/>
              <w:jc w:val="center"/>
            </w:pPr>
            <w:r>
              <w:rPr>
                <w:rFonts w:ascii="Century Gothic" w:eastAsia="Century Gothic" w:hAnsi="Century Gothic" w:cs="Century Gothic"/>
                <w:b/>
                <w:sz w:val="20"/>
              </w:rPr>
              <w:t xml:space="preserve">Summer 1 </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2"/>
              <w:jc w:val="center"/>
            </w:pPr>
            <w:r>
              <w:rPr>
                <w:rFonts w:ascii="Century Gothic" w:eastAsia="Century Gothic" w:hAnsi="Century Gothic" w:cs="Century Gothic"/>
                <w:b/>
                <w:sz w:val="20"/>
              </w:rPr>
              <w:t xml:space="preserve">Summer 2 </w:t>
            </w:r>
          </w:p>
        </w:tc>
      </w:tr>
      <w:tr w:rsidR="001C48C6" w:rsidTr="00762E6A">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1C48C6" w:rsidRDefault="001C48C6" w:rsidP="001C48C6">
            <w:pPr>
              <w:ind w:right="43"/>
              <w:jc w:val="center"/>
              <w:rPr>
                <w:rFonts w:ascii="Century Gothic" w:eastAsia="Century Gothic" w:hAnsi="Century Gothic" w:cs="Century Gothic"/>
                <w:b/>
                <w:sz w:val="20"/>
              </w:rPr>
            </w:pPr>
            <w:r>
              <w:rPr>
                <w:rFonts w:ascii="Century Gothic" w:eastAsia="Century Gothic" w:hAnsi="Century Gothic" w:cs="Century Gothic"/>
                <w:b/>
                <w:sz w:val="20"/>
              </w:rPr>
              <w:t>Self-Regulation</w:t>
            </w:r>
          </w:p>
        </w:tc>
        <w:tc>
          <w:tcPr>
            <w:tcW w:w="2138"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pPr>
            <w:r>
              <w:rPr>
                <w:rFonts w:ascii="Century Gothic" w:eastAsia="Century Gothic" w:hAnsi="Century Gothic" w:cs="Century Gothic"/>
                <w:sz w:val="18"/>
              </w:rPr>
              <w:t xml:space="preserve">To recognise different emotions.  </w:t>
            </w:r>
          </w:p>
          <w:p w:rsidR="001C48C6" w:rsidRDefault="001C48C6" w:rsidP="001C48C6">
            <w:pPr>
              <w:ind w:left="1"/>
            </w:pPr>
            <w:r>
              <w:rPr>
                <w:rFonts w:ascii="Century Gothic" w:eastAsia="Century Gothic" w:hAnsi="Century Gothic" w:cs="Century Gothic"/>
                <w:sz w:val="18"/>
              </w:rPr>
              <w:t xml:space="preserve">To understand how </w:t>
            </w:r>
            <w:proofErr w:type="gramStart"/>
            <w:r>
              <w:rPr>
                <w:rFonts w:ascii="Century Gothic" w:eastAsia="Century Gothic" w:hAnsi="Century Gothic" w:cs="Century Gothic"/>
                <w:sz w:val="18"/>
              </w:rPr>
              <w:t>people</w:t>
            </w:r>
            <w:proofErr w:type="gramEnd"/>
            <w:r>
              <w:rPr>
                <w:rFonts w:ascii="Century Gothic" w:eastAsia="Century Gothic" w:hAnsi="Century Gothic" w:cs="Century Gothic"/>
                <w:sz w:val="18"/>
              </w:rPr>
              <w:t xml:space="preserve"> show emotions. </w:t>
            </w:r>
          </w:p>
          <w:p w:rsidR="001C48C6" w:rsidRDefault="001C48C6" w:rsidP="001C48C6">
            <w:pPr>
              <w:ind w:left="1"/>
            </w:pPr>
            <w:r>
              <w:rPr>
                <w:rFonts w:ascii="Century Gothic" w:eastAsia="Century Gothic" w:hAnsi="Century Gothic" w:cs="Century Gothic"/>
                <w:sz w:val="18"/>
              </w:rPr>
              <w:t xml:space="preserve">To focus during short whole class activities. To follow one-step instructions.  </w:t>
            </w:r>
          </w:p>
        </w:tc>
        <w:tc>
          <w:tcPr>
            <w:tcW w:w="1971"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2" w:right="141"/>
            </w:pPr>
            <w:r>
              <w:rPr>
                <w:rFonts w:ascii="Century Gothic" w:eastAsia="Century Gothic" w:hAnsi="Century Gothic" w:cs="Century Gothic"/>
                <w:sz w:val="18"/>
              </w:rPr>
              <w:t xml:space="preserve">To talk about how they are feeling; comfortable, uncomfortable.  To consider how others are feeling and how their behaviour affects that.  </w:t>
            </w:r>
          </w:p>
          <w:p w:rsidR="001C48C6" w:rsidRDefault="001C48C6" w:rsidP="001C48C6">
            <w:pPr>
              <w:spacing w:after="1"/>
              <w:ind w:left="2"/>
            </w:pPr>
            <w:r>
              <w:rPr>
                <w:rFonts w:ascii="Century Gothic" w:eastAsia="Century Gothic" w:hAnsi="Century Gothic" w:cs="Century Gothic"/>
                <w:sz w:val="18"/>
              </w:rPr>
              <w:t xml:space="preserve">To change their behaviour to a range of situations.  </w:t>
            </w:r>
          </w:p>
          <w:p w:rsidR="001C48C6" w:rsidRDefault="001C48C6" w:rsidP="001C48C6">
            <w:pPr>
              <w:ind w:left="2"/>
            </w:pPr>
            <w:r>
              <w:rPr>
                <w:rFonts w:ascii="Century Gothic" w:eastAsia="Century Gothic" w:hAnsi="Century Gothic" w:cs="Century Gothic"/>
                <w:sz w:val="1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right="114"/>
            </w:pPr>
            <w:r>
              <w:rPr>
                <w:rFonts w:ascii="Century Gothic" w:eastAsia="Century Gothic" w:hAnsi="Century Gothic" w:cs="Century Gothic"/>
                <w:sz w:val="18"/>
              </w:rPr>
              <w:t xml:space="preserve">To maintain their focus during longer whole class input sessions.  To follow an instruction which involves more than one step. </w:t>
            </w:r>
            <w:r>
              <w:rPr>
                <w:rFonts w:ascii="Century Gothic" w:eastAsia="Century Gothic" w:hAnsi="Century Gothic" w:cs="Century Gothic"/>
                <w:b/>
                <w:sz w:val="18"/>
              </w:rPr>
              <w:t xml:space="preserve"> </w:t>
            </w:r>
          </w:p>
        </w:tc>
        <w:tc>
          <w:tcPr>
            <w:tcW w:w="1969" w:type="dxa"/>
            <w:tcBorders>
              <w:top w:val="single" w:sz="4" w:space="0" w:color="000000"/>
              <w:left w:val="single" w:sz="4" w:space="0" w:color="000000"/>
              <w:bottom w:val="single" w:sz="4" w:space="0" w:color="000000"/>
              <w:right w:val="single" w:sz="4" w:space="0" w:color="000000"/>
            </w:tcBorders>
          </w:tcPr>
          <w:p w:rsidR="00106B34" w:rsidRDefault="001C48C6" w:rsidP="00106B34">
            <w:pPr>
              <w:ind w:left="2"/>
              <w:rPr>
                <w:rFonts w:ascii="Century Gothic" w:eastAsia="Century Gothic" w:hAnsi="Century Gothic" w:cs="Century Gothic"/>
                <w:sz w:val="18"/>
              </w:rPr>
            </w:pPr>
            <w:r>
              <w:rPr>
                <w:rFonts w:ascii="Century Gothic" w:eastAsia="Century Gothic" w:hAnsi="Century Gothic" w:cs="Century Gothic"/>
                <w:sz w:val="18"/>
              </w:rPr>
              <w:t>To</w:t>
            </w:r>
            <w:r w:rsidR="00106B34">
              <w:rPr>
                <w:rFonts w:ascii="Century Gothic" w:eastAsia="Century Gothic" w:hAnsi="Century Gothic" w:cs="Century Gothic"/>
                <w:sz w:val="18"/>
              </w:rPr>
              <w:t xml:space="preserve"> understand and</w:t>
            </w:r>
            <w:r>
              <w:rPr>
                <w:rFonts w:ascii="Century Gothic" w:eastAsia="Century Gothic" w:hAnsi="Century Gothic" w:cs="Century Gothic"/>
                <w:sz w:val="18"/>
              </w:rPr>
              <w:t xml:space="preserve"> manage their feelings and emotions</w:t>
            </w:r>
            <w:r w:rsidR="00106B34">
              <w:rPr>
                <w:rFonts w:ascii="Century Gothic" w:eastAsia="Century Gothic" w:hAnsi="Century Gothic" w:cs="Century Gothic"/>
                <w:sz w:val="18"/>
              </w:rPr>
              <w:t>.</w:t>
            </w:r>
          </w:p>
          <w:p w:rsidR="00106B34" w:rsidRDefault="00106B34" w:rsidP="00106B34">
            <w:pPr>
              <w:ind w:left="2"/>
              <w:rPr>
                <w:rFonts w:ascii="Century Gothic" w:eastAsia="Century Gothic" w:hAnsi="Century Gothic" w:cs="Century Gothic"/>
                <w:sz w:val="18"/>
              </w:rPr>
            </w:pPr>
          </w:p>
          <w:p w:rsidR="001C48C6" w:rsidRDefault="001C48C6" w:rsidP="00106B34">
            <w:r>
              <w:rPr>
                <w:rFonts w:ascii="Century Gothic" w:eastAsia="Century Gothic" w:hAnsi="Century Gothic" w:cs="Century Gothic"/>
                <w:sz w:val="18"/>
              </w:rPr>
              <w:t xml:space="preserve">To continue to consider the needs and feelings of others.  </w:t>
            </w:r>
          </w:p>
        </w:tc>
        <w:tc>
          <w:tcPr>
            <w:tcW w:w="1957"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right="41"/>
            </w:pPr>
            <w:r>
              <w:rPr>
                <w:rFonts w:ascii="Century Gothic" w:eastAsia="Century Gothic" w:hAnsi="Century Gothic" w:cs="Century Gothic"/>
                <w:sz w:val="18"/>
              </w:rPr>
              <w:t xml:space="preserve">To continue to learn how to manage and </w:t>
            </w:r>
          </w:p>
          <w:p w:rsidR="00106B34" w:rsidRDefault="001C48C6" w:rsidP="00106B34">
            <w:pPr>
              <w:ind w:left="1" w:right="10"/>
              <w:rPr>
                <w:rFonts w:ascii="Century Gothic" w:eastAsia="Century Gothic" w:hAnsi="Century Gothic" w:cs="Century Gothic"/>
                <w:sz w:val="18"/>
              </w:rPr>
            </w:pPr>
            <w:r>
              <w:rPr>
                <w:rFonts w:ascii="Century Gothic" w:eastAsia="Century Gothic" w:hAnsi="Century Gothic" w:cs="Century Gothic"/>
                <w:sz w:val="18"/>
              </w:rPr>
              <w:t>control their emotions using a range of techniques</w:t>
            </w:r>
            <w:r w:rsidR="00106B34">
              <w:rPr>
                <w:rFonts w:ascii="Century Gothic" w:eastAsia="Century Gothic" w:hAnsi="Century Gothic" w:cs="Century Gothic"/>
                <w:sz w:val="18"/>
              </w:rPr>
              <w:t>.</w:t>
            </w:r>
          </w:p>
          <w:p w:rsidR="001C48C6" w:rsidRDefault="001C48C6" w:rsidP="001C48C6">
            <w:pPr>
              <w:ind w:left="1"/>
            </w:pPr>
            <w:r>
              <w:rPr>
                <w:rFonts w:ascii="Century Gothic" w:eastAsia="Century Gothic" w:hAnsi="Century Gothic" w:cs="Century Gothic"/>
                <w:sz w:val="18"/>
              </w:rPr>
              <w:t xml:space="preserve"> </w:t>
            </w:r>
          </w:p>
        </w:tc>
        <w:tc>
          <w:tcPr>
            <w:tcW w:w="1964"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pPr>
            <w:r>
              <w:rPr>
                <w:rFonts w:ascii="Century Gothic" w:eastAsia="Century Gothic" w:hAnsi="Century Gothic" w:cs="Century Gothic"/>
                <w:sz w:val="18"/>
              </w:rPr>
              <w:t xml:space="preserve">To be able to maintain their focus during extended whole class teaching sessions and independent learning activities.  </w:t>
            </w:r>
          </w:p>
          <w:p w:rsidR="001C48C6" w:rsidRDefault="001C48C6" w:rsidP="001C48C6">
            <w:pPr>
              <w:ind w:left="1"/>
            </w:pPr>
            <w:r>
              <w:rPr>
                <w:rFonts w:ascii="Century Gothic" w:eastAsia="Century Gothic" w:hAnsi="Century Gothic" w:cs="Century Gothic"/>
                <w:sz w:val="18"/>
              </w:rPr>
              <w:t xml:space="preserve"> </w:t>
            </w:r>
          </w:p>
        </w:tc>
      </w:tr>
      <w:tr w:rsidR="001C48C6">
        <w:trPr>
          <w:trHeight w:val="671"/>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1C48C6" w:rsidRDefault="001C48C6" w:rsidP="001C48C6">
            <w:pPr>
              <w:ind w:right="46"/>
              <w:jc w:val="center"/>
            </w:pPr>
            <w:r>
              <w:rPr>
                <w:rFonts w:ascii="Century Gothic" w:eastAsia="Century Gothic" w:hAnsi="Century Gothic" w:cs="Century Gothic"/>
                <w:b/>
                <w:sz w:val="20"/>
              </w:rPr>
              <w:t xml:space="preserve">Managing Self </w:t>
            </w:r>
          </w:p>
        </w:tc>
        <w:tc>
          <w:tcPr>
            <w:tcW w:w="2138" w:type="dxa"/>
            <w:tcBorders>
              <w:top w:val="single" w:sz="4" w:space="0" w:color="000000"/>
              <w:left w:val="single" w:sz="4" w:space="0" w:color="000000"/>
              <w:bottom w:val="single" w:sz="4" w:space="0" w:color="000000"/>
              <w:right w:val="single" w:sz="4" w:space="0" w:color="000000"/>
            </w:tcBorders>
          </w:tcPr>
          <w:p w:rsidR="001C48C6" w:rsidRDefault="001C48C6" w:rsidP="001C48C6">
            <w:pPr>
              <w:spacing w:after="27"/>
              <w:ind w:left="1"/>
            </w:pPr>
            <w:r>
              <w:rPr>
                <w:rFonts w:ascii="Century Gothic" w:eastAsia="Century Gothic" w:hAnsi="Century Gothic" w:cs="Century Gothic"/>
                <w:sz w:val="18"/>
              </w:rPr>
              <w:t xml:space="preserve">To independently be able to  </w:t>
            </w:r>
          </w:p>
          <w:p w:rsidR="001C48C6" w:rsidRDefault="001C48C6" w:rsidP="001C48C6">
            <w:pPr>
              <w:tabs>
                <w:tab w:val="center" w:pos="391"/>
                <w:tab w:val="center" w:pos="1283"/>
              </w:tabs>
              <w:rPr>
                <w:rFonts w:ascii="Century Gothic" w:eastAsia="Century Gothic" w:hAnsi="Century Gothic" w:cs="Century Gothic"/>
                <w:sz w:val="18"/>
              </w:rPr>
            </w:pPr>
            <w:r>
              <w:tab/>
            </w:r>
            <w:r>
              <w:rPr>
                <w:rFonts w:ascii="Century Gothic" w:eastAsia="Century Gothic" w:hAnsi="Century Gothic" w:cs="Century Gothic"/>
                <w:sz w:val="18"/>
              </w:rPr>
              <w:t>-</w:t>
            </w:r>
            <w:r>
              <w:rPr>
                <w:rFonts w:ascii="Arial" w:eastAsia="Arial" w:hAnsi="Arial" w:cs="Arial"/>
                <w:sz w:val="18"/>
              </w:rPr>
              <w:t xml:space="preserve"> </w:t>
            </w:r>
            <w:r>
              <w:rPr>
                <w:rFonts w:ascii="Arial" w:eastAsia="Arial" w:hAnsi="Arial" w:cs="Arial"/>
                <w:sz w:val="18"/>
              </w:rPr>
              <w:tab/>
            </w:r>
            <w:r>
              <w:rPr>
                <w:rFonts w:ascii="Century Gothic" w:eastAsia="Century Gothic" w:hAnsi="Century Gothic" w:cs="Century Gothic"/>
                <w:sz w:val="18"/>
              </w:rPr>
              <w:t xml:space="preserve">Use the toilet </w:t>
            </w:r>
          </w:p>
          <w:p w:rsidR="001C48C6" w:rsidRDefault="001C48C6" w:rsidP="001C48C6">
            <w:pPr>
              <w:numPr>
                <w:ilvl w:val="0"/>
                <w:numId w:val="3"/>
              </w:numPr>
              <w:spacing w:after="13"/>
              <w:ind w:hanging="360"/>
            </w:pPr>
            <w:r>
              <w:rPr>
                <w:rFonts w:ascii="Century Gothic" w:eastAsia="Century Gothic" w:hAnsi="Century Gothic" w:cs="Century Gothic"/>
                <w:sz w:val="18"/>
              </w:rPr>
              <w:t xml:space="preserve">Wash hands </w:t>
            </w:r>
          </w:p>
          <w:p w:rsidR="001C48C6" w:rsidRDefault="001C48C6" w:rsidP="001C48C6">
            <w:pPr>
              <w:numPr>
                <w:ilvl w:val="0"/>
                <w:numId w:val="3"/>
              </w:numPr>
              <w:spacing w:after="12"/>
              <w:ind w:hanging="360"/>
            </w:pPr>
            <w:r>
              <w:rPr>
                <w:rFonts w:ascii="Century Gothic" w:eastAsia="Century Gothic" w:hAnsi="Century Gothic" w:cs="Century Gothic"/>
                <w:sz w:val="18"/>
              </w:rPr>
              <w:t xml:space="preserve">Put coat on </w:t>
            </w:r>
          </w:p>
          <w:p w:rsidR="001C48C6" w:rsidRDefault="001C48C6" w:rsidP="001C48C6">
            <w:pPr>
              <w:numPr>
                <w:ilvl w:val="0"/>
                <w:numId w:val="3"/>
              </w:numPr>
              <w:ind w:hanging="360"/>
            </w:pPr>
            <w:r>
              <w:rPr>
                <w:rFonts w:ascii="Century Gothic" w:eastAsia="Century Gothic" w:hAnsi="Century Gothic" w:cs="Century Gothic"/>
                <w:sz w:val="18"/>
              </w:rPr>
              <w:t xml:space="preserve">Change </w:t>
            </w:r>
          </w:p>
          <w:p w:rsidR="001C48C6" w:rsidRDefault="001C48C6" w:rsidP="001C48C6">
            <w:pPr>
              <w:ind w:left="721"/>
            </w:pPr>
            <w:r>
              <w:rPr>
                <w:rFonts w:ascii="Century Gothic" w:eastAsia="Century Gothic" w:hAnsi="Century Gothic" w:cs="Century Gothic"/>
                <w:sz w:val="18"/>
              </w:rPr>
              <w:t xml:space="preserve">shoes into wellington boats </w:t>
            </w:r>
          </w:p>
          <w:p w:rsidR="001C48C6" w:rsidRDefault="001C48C6" w:rsidP="001C48C6">
            <w:pPr>
              <w:tabs>
                <w:tab w:val="center" w:pos="391"/>
                <w:tab w:val="center" w:pos="1283"/>
              </w:tabs>
            </w:pPr>
            <w:r>
              <w:rPr>
                <w:rFonts w:ascii="Century Gothic" w:eastAsia="Century Gothic" w:hAnsi="Century Gothic" w:cs="Century Gothic"/>
                <w:sz w:val="18"/>
              </w:rPr>
              <w:lastRenderedPageBreak/>
              <w:t>To explore the Reception environment.  To begin to understand the rules of a classroom – STAR.</w:t>
            </w:r>
          </w:p>
        </w:tc>
        <w:tc>
          <w:tcPr>
            <w:tcW w:w="1971"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2" w:right="33"/>
              <w:rPr>
                <w:rFonts w:ascii="Century Gothic" w:eastAsia="Century Gothic" w:hAnsi="Century Gothic" w:cs="Century Gothic"/>
                <w:sz w:val="18"/>
              </w:rPr>
            </w:pPr>
            <w:r>
              <w:rPr>
                <w:rFonts w:ascii="Century Gothic" w:eastAsia="Century Gothic" w:hAnsi="Century Gothic" w:cs="Century Gothic"/>
                <w:sz w:val="18"/>
              </w:rPr>
              <w:lastRenderedPageBreak/>
              <w:t xml:space="preserve">To have confidence to try new activities.  </w:t>
            </w:r>
          </w:p>
          <w:p w:rsidR="001C48C6" w:rsidRDefault="001C48C6" w:rsidP="001C48C6">
            <w:pPr>
              <w:ind w:left="2" w:right="33"/>
            </w:pPr>
          </w:p>
          <w:p w:rsidR="001C48C6" w:rsidRDefault="001C48C6" w:rsidP="001C48C6">
            <w:pPr>
              <w:ind w:left="2" w:right="33"/>
              <w:rPr>
                <w:rFonts w:ascii="Century Gothic" w:eastAsia="Century Gothic" w:hAnsi="Century Gothic" w:cs="Century Gothic"/>
                <w:sz w:val="18"/>
              </w:rPr>
            </w:pPr>
            <w:r>
              <w:rPr>
                <w:rFonts w:ascii="Century Gothic" w:eastAsia="Century Gothic" w:hAnsi="Century Gothic" w:cs="Century Gothic"/>
                <w:sz w:val="18"/>
              </w:rPr>
              <w:t>To develop ability to follow the rules and routines of the classroom.</w:t>
            </w:r>
          </w:p>
          <w:p w:rsidR="001C48C6" w:rsidRDefault="001C48C6" w:rsidP="001C48C6">
            <w:pPr>
              <w:ind w:left="2" w:right="33"/>
              <w:rPr>
                <w:rFonts w:ascii="Century Gothic" w:eastAsia="Century Gothic" w:hAnsi="Century Gothic" w:cs="Century Gothic"/>
                <w:sz w:val="18"/>
              </w:rPr>
            </w:pPr>
          </w:p>
          <w:p w:rsidR="001C48C6" w:rsidRPr="001C48C6" w:rsidRDefault="001C48C6" w:rsidP="001C48C6">
            <w:pPr>
              <w:ind w:left="2" w:right="33"/>
              <w:rPr>
                <w:rFonts w:ascii="Century Gothic" w:eastAsia="Century Gothic" w:hAnsi="Century Gothic" w:cs="Century Gothic"/>
                <w:sz w:val="18"/>
              </w:rPr>
            </w:pPr>
            <w:r>
              <w:rPr>
                <w:rFonts w:ascii="Century Gothic" w:eastAsia="Century Gothic" w:hAnsi="Century Gothic" w:cs="Century Gothic"/>
                <w:sz w:val="18"/>
              </w:rPr>
              <w:lastRenderedPageBreak/>
              <w:t>Complete a range of tasks as a Handy Helper.</w:t>
            </w:r>
          </w:p>
        </w:tc>
        <w:tc>
          <w:tcPr>
            <w:tcW w:w="1970" w:type="dxa"/>
            <w:tcBorders>
              <w:top w:val="single" w:sz="4" w:space="0" w:color="000000"/>
              <w:left w:val="single" w:sz="4" w:space="0" w:color="000000"/>
              <w:bottom w:val="single" w:sz="4" w:space="0" w:color="000000"/>
              <w:right w:val="single" w:sz="4" w:space="0" w:color="000000"/>
            </w:tcBorders>
          </w:tcPr>
          <w:p w:rsidR="001C48C6" w:rsidRPr="001C48C6" w:rsidRDefault="001C48C6" w:rsidP="001C48C6">
            <w:pPr>
              <w:ind w:left="1"/>
              <w:rPr>
                <w:rFonts w:ascii="Century Gothic" w:eastAsia="Century Gothic" w:hAnsi="Century Gothic" w:cs="Century Gothic"/>
                <w:sz w:val="18"/>
              </w:rPr>
            </w:pPr>
            <w:r>
              <w:rPr>
                <w:rFonts w:ascii="Century Gothic" w:eastAsia="Century Gothic" w:hAnsi="Century Gothic" w:cs="Century Gothic"/>
                <w:sz w:val="18"/>
              </w:rPr>
              <w:lastRenderedPageBreak/>
              <w:t xml:space="preserve">To begin to show resilience and perseverance when faced with a challenge.  To independently manage to fasten a zipper on a coat.  To independently </w:t>
            </w:r>
            <w:r>
              <w:rPr>
                <w:rFonts w:ascii="Century Gothic" w:eastAsia="Century Gothic" w:hAnsi="Century Gothic" w:cs="Century Gothic"/>
                <w:sz w:val="18"/>
              </w:rPr>
              <w:lastRenderedPageBreak/>
              <w:t xml:space="preserve">manage to fasten button.  </w:t>
            </w:r>
          </w:p>
        </w:tc>
        <w:tc>
          <w:tcPr>
            <w:tcW w:w="1969"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2"/>
              <w:rPr>
                <w:rFonts w:ascii="Century Gothic" w:eastAsia="Century Gothic" w:hAnsi="Century Gothic" w:cs="Century Gothic"/>
                <w:sz w:val="18"/>
              </w:rPr>
            </w:pPr>
            <w:r>
              <w:rPr>
                <w:rFonts w:ascii="Century Gothic" w:eastAsia="Century Gothic" w:hAnsi="Century Gothic" w:cs="Century Gothic"/>
                <w:sz w:val="18"/>
              </w:rPr>
              <w:lastRenderedPageBreak/>
              <w:t xml:space="preserve">To identify and name healthy foods.  </w:t>
            </w:r>
          </w:p>
          <w:p w:rsidR="001C48C6" w:rsidRDefault="001C48C6" w:rsidP="001C48C6">
            <w:pPr>
              <w:ind w:left="2"/>
            </w:pPr>
          </w:p>
          <w:p w:rsidR="001C48C6" w:rsidRDefault="001C48C6" w:rsidP="001C48C6">
            <w:pPr>
              <w:ind w:left="2"/>
            </w:pPr>
            <w:r>
              <w:rPr>
                <w:rFonts w:ascii="Century Gothic" w:eastAsia="Century Gothic" w:hAnsi="Century Gothic" w:cs="Century Gothic"/>
                <w:sz w:val="18"/>
              </w:rPr>
              <w:t xml:space="preserve">To understand the importance of healthy food choices.  </w:t>
            </w:r>
          </w:p>
        </w:tc>
        <w:tc>
          <w:tcPr>
            <w:tcW w:w="1957"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pPr>
            <w:r>
              <w:rPr>
                <w:rFonts w:ascii="Century Gothic" w:eastAsia="Century Gothic" w:hAnsi="Century Gothic" w:cs="Century Gothic"/>
                <w:sz w:val="18"/>
              </w:rPr>
              <w:t xml:space="preserve">To show a good </w:t>
            </w:r>
          </w:p>
          <w:p w:rsidR="001C48C6" w:rsidRDefault="001C48C6" w:rsidP="001C48C6">
            <w:pPr>
              <w:ind w:left="1"/>
            </w:pPr>
            <w:r>
              <w:rPr>
                <w:rFonts w:ascii="Century Gothic" w:eastAsia="Century Gothic" w:hAnsi="Century Gothic" w:cs="Century Gothic"/>
                <w:sz w:val="18"/>
              </w:rPr>
              <w:t xml:space="preserve">level of </w:t>
            </w:r>
          </w:p>
          <w:p w:rsidR="001C48C6" w:rsidRDefault="001C48C6" w:rsidP="001C48C6">
            <w:pPr>
              <w:ind w:left="1"/>
            </w:pPr>
            <w:r>
              <w:rPr>
                <w:rFonts w:ascii="Century Gothic" w:eastAsia="Century Gothic" w:hAnsi="Century Gothic" w:cs="Century Gothic"/>
                <w:sz w:val="18"/>
              </w:rPr>
              <w:t xml:space="preserve">independence in their ability to </w:t>
            </w:r>
          </w:p>
          <w:p w:rsidR="001C48C6" w:rsidRDefault="001C48C6" w:rsidP="001C48C6">
            <w:pPr>
              <w:ind w:left="1"/>
            </w:pPr>
            <w:r>
              <w:rPr>
                <w:rFonts w:ascii="Century Gothic" w:eastAsia="Century Gothic" w:hAnsi="Century Gothic" w:cs="Century Gothic"/>
                <w:sz w:val="18"/>
              </w:rPr>
              <w:t xml:space="preserve">manage their own basic needs.  </w:t>
            </w:r>
          </w:p>
          <w:p w:rsidR="001C48C6" w:rsidRDefault="001C48C6" w:rsidP="001C48C6">
            <w:pPr>
              <w:ind w:left="1"/>
            </w:pPr>
            <w:r>
              <w:rPr>
                <w:rFonts w:ascii="Century Gothic" w:eastAsia="Century Gothic" w:hAnsi="Century Gothic" w:cs="Century Gothic"/>
                <w:sz w:val="18"/>
              </w:rPr>
              <w:t xml:space="preserve"> </w:t>
            </w:r>
          </w:p>
          <w:p w:rsidR="001C48C6" w:rsidRDefault="001C48C6" w:rsidP="001C48C6">
            <w:pPr>
              <w:ind w:left="1"/>
            </w:pPr>
            <w:r>
              <w:rPr>
                <w:rFonts w:ascii="Century Gothic" w:eastAsia="Century Gothic" w:hAnsi="Century Gothic" w:cs="Century Gothic"/>
                <w:sz w:val="18"/>
              </w:rPr>
              <w:t xml:space="preserve">To independently put their uniform on </w:t>
            </w:r>
            <w:r>
              <w:rPr>
                <w:rFonts w:ascii="Century Gothic" w:eastAsia="Century Gothic" w:hAnsi="Century Gothic" w:cs="Century Gothic"/>
                <w:sz w:val="18"/>
              </w:rPr>
              <w:lastRenderedPageBreak/>
              <w:t xml:space="preserve">including managing to fasten zippers, buttons and buckles with minimal support.  </w:t>
            </w:r>
          </w:p>
        </w:tc>
        <w:tc>
          <w:tcPr>
            <w:tcW w:w="1964"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pPr>
            <w:r>
              <w:rPr>
                <w:rFonts w:ascii="Century Gothic" w:eastAsia="Century Gothic" w:hAnsi="Century Gothic" w:cs="Century Gothic"/>
                <w:sz w:val="18"/>
              </w:rPr>
              <w:lastRenderedPageBreak/>
              <w:t xml:space="preserve">To show a ‘can do’ attitude to change and transition especially when moving to Year 1 taster sessions.  </w:t>
            </w:r>
          </w:p>
        </w:tc>
      </w:tr>
      <w:tr w:rsidR="001C48C6">
        <w:trPr>
          <w:trHeight w:val="671"/>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1C48C6" w:rsidRDefault="001C48C6" w:rsidP="001C48C6">
            <w:pPr>
              <w:jc w:val="center"/>
            </w:pPr>
            <w:r>
              <w:rPr>
                <w:rFonts w:ascii="Century Gothic" w:eastAsia="Century Gothic" w:hAnsi="Century Gothic" w:cs="Century Gothic"/>
                <w:b/>
                <w:sz w:val="20"/>
              </w:rPr>
              <w:t xml:space="preserve">Building Relationships </w:t>
            </w:r>
          </w:p>
        </w:tc>
        <w:tc>
          <w:tcPr>
            <w:tcW w:w="2138"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right="74"/>
            </w:pPr>
            <w:r>
              <w:rPr>
                <w:rFonts w:ascii="Century Gothic" w:eastAsia="Century Gothic" w:hAnsi="Century Gothic" w:cs="Century Gothic"/>
                <w:sz w:val="18"/>
              </w:rPr>
              <w:t xml:space="preserve">To seek support from adults when needed.  To gain confidence to speak to others in their class and to adults.  </w:t>
            </w:r>
          </w:p>
          <w:p w:rsidR="001C48C6" w:rsidRDefault="001C48C6" w:rsidP="001C48C6">
            <w:pPr>
              <w:ind w:left="1"/>
            </w:pPr>
            <w:r>
              <w:rPr>
                <w:rFonts w:ascii="Century Gothic" w:eastAsia="Century Gothic" w:hAnsi="Century Gothic" w:cs="Century Gothic"/>
                <w:sz w:val="18"/>
              </w:rPr>
              <w:t xml:space="preserve">To play with children who are playing with the same activity.  </w:t>
            </w:r>
          </w:p>
        </w:tc>
        <w:tc>
          <w:tcPr>
            <w:tcW w:w="1971"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2" w:right="99"/>
            </w:pPr>
            <w:r>
              <w:rPr>
                <w:rFonts w:ascii="Century Gothic" w:eastAsia="Century Gothic" w:hAnsi="Century Gothic" w:cs="Century Gothic"/>
                <w:sz w:val="18"/>
              </w:rPr>
              <w:t xml:space="preserve">To identify adults who are ‘safe adults’, which they can speak to if they are feeling uncomfortable.  To begin to develop friendships.  To begin to develop positive relationships with Reception staff.  </w:t>
            </w:r>
          </w:p>
        </w:tc>
        <w:tc>
          <w:tcPr>
            <w:tcW w:w="1970"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right="23"/>
            </w:pPr>
            <w:r>
              <w:rPr>
                <w:rFonts w:ascii="Century Gothic" w:eastAsia="Century Gothic" w:hAnsi="Century Gothic" w:cs="Century Gothic"/>
                <w:sz w:val="18"/>
              </w:rPr>
              <w:t xml:space="preserve">To begin to work as a group with support from adults.  To take turns during group work and when playing games together.  </w:t>
            </w:r>
          </w:p>
        </w:tc>
        <w:tc>
          <w:tcPr>
            <w:tcW w:w="1969"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2" w:right="75"/>
            </w:pPr>
            <w:r>
              <w:rPr>
                <w:rFonts w:ascii="Century Gothic" w:eastAsia="Century Gothic" w:hAnsi="Century Gothic" w:cs="Century Gothic"/>
                <w:sz w:val="18"/>
              </w:rPr>
              <w:t xml:space="preserve">To listen to the ideas of others.  </w:t>
            </w:r>
          </w:p>
          <w:p w:rsidR="001C48C6" w:rsidRDefault="001C48C6" w:rsidP="001C48C6">
            <w:pPr>
              <w:ind w:left="2"/>
            </w:pPr>
            <w:r>
              <w:rPr>
                <w:rFonts w:ascii="Century Gothic" w:eastAsia="Century Gothic" w:hAnsi="Century Gothic" w:cs="Century Gothic"/>
                <w:sz w:val="18"/>
              </w:rPr>
              <w:t xml:space="preserve"> </w:t>
            </w:r>
          </w:p>
          <w:p w:rsidR="001C48C6" w:rsidRDefault="001C48C6" w:rsidP="001C48C6">
            <w:pPr>
              <w:ind w:left="2"/>
            </w:pPr>
            <w:r>
              <w:rPr>
                <w:rFonts w:ascii="Century Gothic" w:eastAsia="Century Gothic" w:hAnsi="Century Gothic" w:cs="Century Gothic"/>
                <w:sz w:val="18"/>
              </w:rPr>
              <w:t xml:space="preserve">To find solutions to disagreements, with support from adults.  </w:t>
            </w:r>
          </w:p>
          <w:p w:rsidR="001C48C6" w:rsidRDefault="001C48C6" w:rsidP="001C48C6">
            <w:pPr>
              <w:ind w:left="2"/>
            </w:pPr>
            <w:r>
              <w:rPr>
                <w:rFonts w:ascii="Century Gothic" w:eastAsia="Century Gothic" w:hAnsi="Century Gothic" w:cs="Century Gothic"/>
                <w:sz w:val="18"/>
              </w:rPr>
              <w:t xml:space="preserve"> </w:t>
            </w:r>
          </w:p>
          <w:p w:rsidR="001C48C6" w:rsidRDefault="001C48C6" w:rsidP="001C48C6">
            <w:pPr>
              <w:ind w:left="2"/>
            </w:pPr>
            <w:r>
              <w:rPr>
                <w:rFonts w:ascii="Century Gothic" w:eastAsia="Century Gothic" w:hAnsi="Century Gothic" w:cs="Century Gothic"/>
                <w:sz w:val="18"/>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1C48C6" w:rsidRDefault="001C48C6" w:rsidP="001C48C6">
            <w:pPr>
              <w:ind w:left="1"/>
            </w:pPr>
            <w:r>
              <w:rPr>
                <w:rFonts w:ascii="Century Gothic" w:eastAsia="Century Gothic" w:hAnsi="Century Gothic" w:cs="Century Gothic"/>
                <w:sz w:val="18"/>
              </w:rPr>
              <w:t xml:space="preserve">To develop relationships with other adults around the school – to support transition. </w:t>
            </w:r>
          </w:p>
          <w:p w:rsidR="001C48C6" w:rsidRDefault="001C48C6" w:rsidP="001C48C6">
            <w:pPr>
              <w:ind w:left="1"/>
            </w:pPr>
            <w:r>
              <w:rPr>
                <w:rFonts w:ascii="Century Gothic" w:eastAsia="Century Gothic" w:hAnsi="Century Gothic" w:cs="Century Gothic"/>
                <w:sz w:val="18"/>
              </w:rPr>
              <w:t xml:space="preserve"> </w:t>
            </w:r>
          </w:p>
          <w:p w:rsidR="001C48C6" w:rsidRDefault="001C48C6" w:rsidP="001C48C6">
            <w:pPr>
              <w:ind w:left="1"/>
            </w:pPr>
            <w:r>
              <w:rPr>
                <w:rFonts w:ascii="Century Gothic" w:eastAsia="Century Gothic" w:hAnsi="Century Gothic" w:cs="Century Gothic"/>
                <w:sz w:val="18"/>
              </w:rPr>
              <w:t xml:space="preserve">To communicate with a range of people within school.  </w:t>
            </w:r>
          </w:p>
        </w:tc>
        <w:tc>
          <w:tcPr>
            <w:tcW w:w="1964" w:type="dxa"/>
            <w:tcBorders>
              <w:top w:val="single" w:sz="4" w:space="0" w:color="000000"/>
              <w:left w:val="single" w:sz="4" w:space="0" w:color="000000"/>
              <w:bottom w:val="single" w:sz="4" w:space="0" w:color="000000"/>
              <w:right w:val="single" w:sz="4" w:space="0" w:color="000000"/>
            </w:tcBorders>
          </w:tcPr>
          <w:p w:rsidR="001C48C6" w:rsidRDefault="001C48C6" w:rsidP="001C48C6">
            <w:pPr>
              <w:spacing w:line="239" w:lineRule="auto"/>
              <w:ind w:left="1" w:right="72"/>
            </w:pPr>
            <w:r>
              <w:rPr>
                <w:rFonts w:ascii="Century Gothic" w:eastAsia="Century Gothic" w:hAnsi="Century Gothic" w:cs="Century Gothic"/>
                <w:sz w:val="18"/>
              </w:rPr>
              <w:t xml:space="preserve">To listen to the ideas of others and show the ability to find solutions and compromise during teamwork activities or during play.  </w:t>
            </w:r>
          </w:p>
          <w:p w:rsidR="001C48C6" w:rsidRDefault="001C48C6" w:rsidP="001C48C6">
            <w:pPr>
              <w:ind w:left="1"/>
            </w:pPr>
            <w:r>
              <w:rPr>
                <w:rFonts w:ascii="Century Gothic" w:eastAsia="Century Gothic" w:hAnsi="Century Gothic" w:cs="Century Gothic"/>
                <w:sz w:val="18"/>
              </w:rPr>
              <w:t xml:space="preserve"> </w:t>
            </w:r>
          </w:p>
          <w:p w:rsidR="001C48C6" w:rsidRDefault="001C48C6" w:rsidP="001C48C6">
            <w:pPr>
              <w:ind w:left="1"/>
            </w:pPr>
            <w:r>
              <w:rPr>
                <w:rFonts w:ascii="Century Gothic" w:eastAsia="Century Gothic" w:hAnsi="Century Gothic" w:cs="Century Gothic"/>
                <w:sz w:val="18"/>
              </w:rPr>
              <w:t xml:space="preserve">To have developed strong friendships.  </w:t>
            </w:r>
          </w:p>
        </w:tc>
      </w:tr>
    </w:tbl>
    <w:p w:rsidR="00C80443" w:rsidRDefault="00C80443">
      <w:pPr>
        <w:spacing w:after="0"/>
        <w:ind w:left="-1440" w:right="4"/>
      </w:pPr>
    </w:p>
    <w:p w:rsidR="001C48C6" w:rsidRDefault="001C48C6">
      <w:pPr>
        <w:spacing w:after="0"/>
        <w:ind w:left="-1440" w:right="4"/>
      </w:pPr>
    </w:p>
    <w:p w:rsidR="001C48C6" w:rsidRDefault="001C48C6">
      <w:pPr>
        <w:spacing w:after="0"/>
        <w:ind w:left="-1440" w:right="4"/>
      </w:pPr>
    </w:p>
    <w:p w:rsidR="001C48C6" w:rsidRDefault="001C48C6">
      <w:pPr>
        <w:spacing w:after="0"/>
        <w:ind w:left="-1440" w:right="4"/>
      </w:pPr>
    </w:p>
    <w:p w:rsidR="001C48C6" w:rsidRDefault="001C48C6">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C48C6" w:rsidRDefault="001C48C6">
      <w:pPr>
        <w:spacing w:after="0"/>
        <w:ind w:left="-1440" w:right="4"/>
      </w:pPr>
    </w:p>
    <w:tbl>
      <w:tblPr>
        <w:tblStyle w:val="TableGrid"/>
        <w:tblW w:w="13948" w:type="dxa"/>
        <w:tblInd w:w="6" w:type="dxa"/>
        <w:tblCellMar>
          <w:top w:w="50" w:type="dxa"/>
          <w:left w:w="107" w:type="dxa"/>
          <w:right w:w="24"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80"/>
        </w:trPr>
        <w:tc>
          <w:tcPr>
            <w:tcW w:w="10027" w:type="dxa"/>
            <w:gridSpan w:val="5"/>
            <w:tcBorders>
              <w:top w:val="single" w:sz="4" w:space="0" w:color="000000"/>
              <w:left w:val="single" w:sz="4" w:space="0" w:color="000000"/>
              <w:bottom w:val="single" w:sz="4" w:space="0" w:color="000000"/>
              <w:right w:val="nil"/>
            </w:tcBorders>
            <w:shd w:val="clear" w:color="auto" w:fill="00B0F0"/>
          </w:tcPr>
          <w:p w:rsidR="00C80443" w:rsidRDefault="00202C5A">
            <w:pPr>
              <w:ind w:left="5679"/>
            </w:pPr>
            <w:r>
              <w:rPr>
                <w:rFonts w:ascii="Century Gothic" w:eastAsia="Century Gothic" w:hAnsi="Century Gothic" w:cs="Century Gothic"/>
                <w:b/>
                <w:color w:val="FFFFFF"/>
              </w:rPr>
              <w:lastRenderedPageBreak/>
              <w:t>Physical Development</w:t>
            </w:r>
            <w:r>
              <w:rPr>
                <w:rFonts w:ascii="Century Gothic" w:eastAsia="Century Gothic" w:hAnsi="Century Gothic" w:cs="Century Gothic"/>
                <w:b/>
                <w:sz w:val="20"/>
              </w:rPr>
              <w:t xml:space="preserve"> </w:t>
            </w:r>
          </w:p>
        </w:tc>
        <w:tc>
          <w:tcPr>
            <w:tcW w:w="1957" w:type="dxa"/>
            <w:tcBorders>
              <w:top w:val="single" w:sz="4" w:space="0" w:color="000000"/>
              <w:left w:val="nil"/>
              <w:bottom w:val="single" w:sz="4" w:space="0" w:color="000000"/>
              <w:right w:val="nil"/>
            </w:tcBorders>
            <w:shd w:val="clear" w:color="auto" w:fill="00B0F0"/>
          </w:tcPr>
          <w:p w:rsidR="00C80443" w:rsidRDefault="00C80443"/>
        </w:tc>
        <w:tc>
          <w:tcPr>
            <w:tcW w:w="1964" w:type="dxa"/>
            <w:tcBorders>
              <w:top w:val="single" w:sz="4" w:space="0" w:color="000000"/>
              <w:left w:val="nil"/>
              <w:bottom w:val="single" w:sz="4" w:space="0" w:color="000000"/>
              <w:right w:val="single" w:sz="4" w:space="0" w:color="000000"/>
            </w:tcBorders>
            <w:shd w:val="clear" w:color="auto" w:fill="00B0F0"/>
          </w:tcPr>
          <w:p w:rsidR="00C80443" w:rsidRDefault="00C80443"/>
        </w:tc>
      </w:tr>
      <w:tr w:rsidR="00C80443">
        <w:trPr>
          <w:trHeight w:val="1798"/>
        </w:trPr>
        <w:tc>
          <w:tcPr>
            <w:tcW w:w="10027" w:type="dxa"/>
            <w:gridSpan w:val="5"/>
            <w:tcBorders>
              <w:top w:val="single" w:sz="4" w:space="0" w:color="000000"/>
              <w:left w:val="single" w:sz="4" w:space="0" w:color="000000"/>
              <w:bottom w:val="single" w:sz="4" w:space="0" w:color="000000"/>
              <w:right w:val="nil"/>
            </w:tcBorders>
          </w:tcPr>
          <w:p w:rsidR="00C80443" w:rsidRDefault="00202C5A">
            <w:pPr>
              <w:spacing w:after="10"/>
            </w:pPr>
            <w:r>
              <w:rPr>
                <w:rFonts w:ascii="Century Gothic" w:eastAsia="Century Gothic" w:hAnsi="Century Gothic" w:cs="Century Gothic"/>
                <w:b/>
                <w:sz w:val="18"/>
              </w:rPr>
              <w:t xml:space="preserve">ELG Gross Motor Skills </w:t>
            </w:r>
          </w:p>
          <w:p w:rsidR="00C80443" w:rsidRDefault="00202C5A">
            <w:pPr>
              <w:numPr>
                <w:ilvl w:val="0"/>
                <w:numId w:val="4"/>
              </w:numPr>
              <w:ind w:hanging="360"/>
            </w:pPr>
            <w:r>
              <w:rPr>
                <w:rFonts w:ascii="Century Gothic" w:eastAsia="Century Gothic" w:hAnsi="Century Gothic" w:cs="Century Gothic"/>
                <w:sz w:val="18"/>
              </w:rPr>
              <w:t xml:space="preserve">Negotiate space and obstacles safely, with consideration for themselves and others. </w:t>
            </w:r>
          </w:p>
          <w:p w:rsidR="00C80443" w:rsidRDefault="00202C5A">
            <w:pPr>
              <w:numPr>
                <w:ilvl w:val="0"/>
                <w:numId w:val="4"/>
              </w:numPr>
              <w:ind w:hanging="360"/>
            </w:pPr>
            <w:r>
              <w:rPr>
                <w:rFonts w:ascii="Century Gothic" w:eastAsia="Century Gothic" w:hAnsi="Century Gothic" w:cs="Century Gothic"/>
                <w:sz w:val="18"/>
              </w:rPr>
              <w:t xml:space="preserve">Demonstrate strength, balance and coordination when playing. </w:t>
            </w:r>
          </w:p>
          <w:p w:rsidR="00C80443" w:rsidRDefault="00202C5A">
            <w:pPr>
              <w:numPr>
                <w:ilvl w:val="0"/>
                <w:numId w:val="4"/>
              </w:numPr>
              <w:ind w:hanging="360"/>
            </w:pPr>
            <w:r>
              <w:rPr>
                <w:rFonts w:ascii="Century Gothic" w:eastAsia="Century Gothic" w:hAnsi="Century Gothic" w:cs="Century Gothic"/>
                <w:sz w:val="18"/>
              </w:rPr>
              <w:t xml:space="preserve">Move energetically, such as running, jumping, dancing, hopping, skipping and climbing. </w:t>
            </w:r>
          </w:p>
          <w:p w:rsidR="00C80443" w:rsidRDefault="00202C5A">
            <w:pPr>
              <w:spacing w:after="10"/>
            </w:pPr>
            <w:r>
              <w:rPr>
                <w:rFonts w:ascii="Century Gothic" w:eastAsia="Century Gothic" w:hAnsi="Century Gothic" w:cs="Century Gothic"/>
                <w:b/>
                <w:sz w:val="18"/>
              </w:rPr>
              <w:t xml:space="preserve">ELG Fine Motor Skills </w:t>
            </w:r>
          </w:p>
          <w:p w:rsidR="00C80443" w:rsidRDefault="00202C5A">
            <w:pPr>
              <w:numPr>
                <w:ilvl w:val="0"/>
                <w:numId w:val="4"/>
              </w:numPr>
              <w:ind w:hanging="360"/>
            </w:pPr>
            <w:r>
              <w:rPr>
                <w:rFonts w:ascii="Century Gothic" w:eastAsia="Century Gothic" w:hAnsi="Century Gothic" w:cs="Century Gothic"/>
                <w:sz w:val="18"/>
              </w:rPr>
              <w:t xml:space="preserve">Hold a pencil effectively in preparation for fluent writing – using the tripod grip in almost all cases. </w:t>
            </w:r>
          </w:p>
          <w:p w:rsidR="00C80443" w:rsidRDefault="00202C5A">
            <w:pPr>
              <w:numPr>
                <w:ilvl w:val="0"/>
                <w:numId w:val="4"/>
              </w:numPr>
              <w:spacing w:after="30"/>
              <w:ind w:hanging="360"/>
            </w:pPr>
            <w:r>
              <w:rPr>
                <w:rFonts w:ascii="Century Gothic" w:eastAsia="Century Gothic" w:hAnsi="Century Gothic" w:cs="Century Gothic"/>
                <w:sz w:val="18"/>
              </w:rPr>
              <w:t xml:space="preserve">Use a range of small tools, including scissors, paintbrushes and cutlery. </w:t>
            </w:r>
          </w:p>
          <w:p w:rsidR="00C80443" w:rsidRDefault="00202C5A">
            <w:pPr>
              <w:numPr>
                <w:ilvl w:val="0"/>
                <w:numId w:val="4"/>
              </w:numPr>
              <w:ind w:hanging="360"/>
            </w:pPr>
            <w:r>
              <w:rPr>
                <w:rFonts w:ascii="Century Gothic" w:eastAsia="Century Gothic" w:hAnsi="Century Gothic" w:cs="Century Gothic"/>
                <w:sz w:val="18"/>
              </w:rPr>
              <w:t>Begin to show accuracy and care when drawing.</w:t>
            </w:r>
            <w:r>
              <w:rPr>
                <w:rFonts w:ascii="Century Gothic" w:eastAsia="Century Gothic" w:hAnsi="Century Gothic" w:cs="Century Gothic"/>
                <w:b/>
                <w:sz w:val="20"/>
              </w:rPr>
              <w:t xml:space="preserve"> </w:t>
            </w:r>
          </w:p>
        </w:tc>
        <w:tc>
          <w:tcPr>
            <w:tcW w:w="1957" w:type="dxa"/>
            <w:tcBorders>
              <w:top w:val="single" w:sz="4" w:space="0" w:color="000000"/>
              <w:left w:val="nil"/>
              <w:bottom w:val="single" w:sz="4" w:space="0" w:color="000000"/>
              <w:right w:val="nil"/>
            </w:tcBorders>
          </w:tcPr>
          <w:p w:rsidR="00C80443" w:rsidRDefault="00C80443"/>
        </w:tc>
        <w:tc>
          <w:tcPr>
            <w:tcW w:w="1964" w:type="dxa"/>
            <w:tcBorders>
              <w:top w:val="single" w:sz="4" w:space="0" w:color="000000"/>
              <w:left w:val="nil"/>
              <w:bottom w:val="single" w:sz="4" w:space="0" w:color="000000"/>
              <w:right w:val="single" w:sz="4" w:space="0" w:color="000000"/>
            </w:tcBorders>
          </w:tcPr>
          <w:p w:rsidR="00C80443" w:rsidRDefault="00C80443"/>
        </w:tc>
      </w:tr>
      <w:tr w:rsidR="00C80443">
        <w:trPr>
          <w:trHeight w:val="499"/>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86"/>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84"/>
              <w:jc w:val="center"/>
              <w:rPr>
                <w:rFonts w:ascii="Century Gothic" w:eastAsia="Century Gothic" w:hAnsi="Century Gothic" w:cs="Century Gothic"/>
                <w:b/>
                <w:sz w:val="20"/>
              </w:rPr>
            </w:pPr>
            <w:r>
              <w:rPr>
                <w:rFonts w:ascii="Century Gothic" w:eastAsia="Century Gothic" w:hAnsi="Century Gothic" w:cs="Century Gothic"/>
                <w:b/>
                <w:sz w:val="20"/>
              </w:rPr>
              <w:t xml:space="preserve">Autumn 1 </w:t>
            </w:r>
          </w:p>
          <w:p w:rsidR="00973AAF" w:rsidRDefault="00973AAF">
            <w:pPr>
              <w:ind w:right="84"/>
              <w:jc w:val="center"/>
            </w:pPr>
            <w:r>
              <w:t xml:space="preserve">Introduction to </w:t>
            </w:r>
            <w:proofErr w:type="gramStart"/>
            <w:r>
              <w:t>P.E</w:t>
            </w:r>
            <w:proofErr w:type="gramEnd"/>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83"/>
              <w:jc w:val="center"/>
              <w:rPr>
                <w:rFonts w:ascii="Century Gothic" w:eastAsia="Century Gothic" w:hAnsi="Century Gothic" w:cs="Century Gothic"/>
                <w:b/>
                <w:sz w:val="20"/>
              </w:rPr>
            </w:pPr>
            <w:r>
              <w:rPr>
                <w:rFonts w:ascii="Century Gothic" w:eastAsia="Century Gothic" w:hAnsi="Century Gothic" w:cs="Century Gothic"/>
                <w:b/>
                <w:sz w:val="20"/>
              </w:rPr>
              <w:t xml:space="preserve">Autumn 2 </w:t>
            </w:r>
          </w:p>
          <w:p w:rsidR="00973AAF" w:rsidRDefault="00973AAF">
            <w:pPr>
              <w:ind w:right="83"/>
              <w:jc w:val="center"/>
            </w:pPr>
            <w:r>
              <w:t>Fundamentals</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87"/>
              <w:jc w:val="center"/>
            </w:pPr>
            <w:r>
              <w:rPr>
                <w:rFonts w:ascii="Century Gothic" w:eastAsia="Century Gothic" w:hAnsi="Century Gothic" w:cs="Century Gothic"/>
                <w:b/>
                <w:sz w:val="20"/>
              </w:rPr>
              <w:t xml:space="preserve">Spring 1 - </w:t>
            </w:r>
          </w:p>
          <w:p w:rsidR="00C80443" w:rsidRDefault="00973AAF">
            <w:pPr>
              <w:ind w:right="88"/>
              <w:jc w:val="center"/>
            </w:pPr>
            <w:r>
              <w:t>Gymnastics</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202C5A" w:rsidP="00973AAF">
            <w:pPr>
              <w:ind w:left="72"/>
              <w:jc w:val="center"/>
              <w:rPr>
                <w:rFonts w:ascii="Century Gothic" w:eastAsia="Century Gothic" w:hAnsi="Century Gothic" w:cs="Century Gothic"/>
                <w:b/>
                <w:sz w:val="20"/>
              </w:rPr>
            </w:pPr>
            <w:r>
              <w:rPr>
                <w:rFonts w:ascii="Century Gothic" w:eastAsia="Century Gothic" w:hAnsi="Century Gothic" w:cs="Century Gothic"/>
                <w:b/>
                <w:sz w:val="20"/>
              </w:rPr>
              <w:t xml:space="preserve">Spring 2 </w:t>
            </w:r>
            <w:r w:rsidR="00973AAF">
              <w:rPr>
                <w:rFonts w:ascii="Century Gothic" w:eastAsia="Century Gothic" w:hAnsi="Century Gothic" w:cs="Century Gothic"/>
                <w:b/>
                <w:sz w:val="20"/>
              </w:rPr>
              <w:t>–</w:t>
            </w:r>
          </w:p>
          <w:p w:rsidR="00C80443" w:rsidRDefault="00202C5A" w:rsidP="00973AAF">
            <w:pPr>
              <w:ind w:left="72"/>
              <w:jc w:val="center"/>
            </w:pPr>
            <w:r>
              <w:rPr>
                <w:rFonts w:ascii="Century Gothic" w:eastAsia="Century Gothic" w:hAnsi="Century Gothic" w:cs="Century Gothic"/>
                <w:b/>
                <w:sz w:val="20"/>
              </w:rPr>
              <w:t>Dance</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202C5A">
            <w:pPr>
              <w:jc w:val="center"/>
              <w:rPr>
                <w:rFonts w:ascii="Century Gothic" w:eastAsia="Century Gothic" w:hAnsi="Century Gothic" w:cs="Century Gothic"/>
                <w:b/>
                <w:sz w:val="20"/>
              </w:rPr>
            </w:pPr>
            <w:r>
              <w:rPr>
                <w:rFonts w:ascii="Century Gothic" w:eastAsia="Century Gothic" w:hAnsi="Century Gothic" w:cs="Century Gothic"/>
                <w:b/>
                <w:sz w:val="20"/>
              </w:rPr>
              <w:t xml:space="preserve">Summer 1 </w:t>
            </w:r>
            <w:r w:rsidR="00973AAF">
              <w:rPr>
                <w:rFonts w:ascii="Century Gothic" w:eastAsia="Century Gothic" w:hAnsi="Century Gothic" w:cs="Century Gothic"/>
                <w:b/>
                <w:sz w:val="20"/>
              </w:rPr>
              <w:t>–</w:t>
            </w:r>
            <w:r>
              <w:rPr>
                <w:rFonts w:ascii="Century Gothic" w:eastAsia="Century Gothic" w:hAnsi="Century Gothic" w:cs="Century Gothic"/>
                <w:b/>
                <w:sz w:val="20"/>
              </w:rPr>
              <w:t xml:space="preserve"> </w:t>
            </w:r>
          </w:p>
          <w:p w:rsidR="00C80443" w:rsidRDefault="00973AAF">
            <w:pPr>
              <w:jc w:val="center"/>
            </w:pPr>
            <w:r>
              <w:rPr>
                <w:rFonts w:ascii="Century Gothic" w:eastAsia="Century Gothic" w:hAnsi="Century Gothic" w:cs="Century Gothic"/>
                <w:b/>
                <w:sz w:val="20"/>
              </w:rPr>
              <w:t>Ball Skills</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973AAF" w:rsidRDefault="00202C5A">
            <w:pPr>
              <w:ind w:right="86"/>
              <w:jc w:val="center"/>
              <w:rPr>
                <w:rFonts w:ascii="Century Gothic" w:eastAsia="Century Gothic" w:hAnsi="Century Gothic" w:cs="Century Gothic"/>
                <w:b/>
                <w:sz w:val="20"/>
              </w:rPr>
            </w:pPr>
            <w:r>
              <w:rPr>
                <w:rFonts w:ascii="Century Gothic" w:eastAsia="Century Gothic" w:hAnsi="Century Gothic" w:cs="Century Gothic"/>
                <w:b/>
                <w:sz w:val="20"/>
              </w:rPr>
              <w:t xml:space="preserve">Summer 2 – </w:t>
            </w:r>
          </w:p>
          <w:p w:rsidR="00C80443" w:rsidRDefault="00973AAF" w:rsidP="00973AAF">
            <w:pPr>
              <w:ind w:right="86"/>
              <w:jc w:val="center"/>
            </w:pPr>
            <w:r>
              <w:rPr>
                <w:rFonts w:ascii="Century Gothic" w:eastAsia="Century Gothic" w:hAnsi="Century Gothic" w:cs="Century Gothic"/>
                <w:b/>
                <w:sz w:val="20"/>
              </w:rPr>
              <w:t>Games</w:t>
            </w:r>
            <w:r w:rsidR="00202C5A">
              <w:rPr>
                <w:rFonts w:ascii="Century Gothic" w:eastAsia="Century Gothic" w:hAnsi="Century Gothic" w:cs="Century Gothic"/>
                <w:b/>
                <w:sz w:val="20"/>
              </w:rPr>
              <w:t xml:space="preserve"> </w:t>
            </w:r>
          </w:p>
        </w:tc>
      </w:tr>
      <w:tr w:rsidR="00C80443">
        <w:trPr>
          <w:trHeight w:val="1113"/>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left="50"/>
            </w:pPr>
            <w:r>
              <w:rPr>
                <w:rFonts w:ascii="Century Gothic" w:eastAsia="Century Gothic" w:hAnsi="Century Gothic" w:cs="Century Gothic"/>
                <w:b/>
                <w:sz w:val="20"/>
              </w:rPr>
              <w:t xml:space="preserve">Gross Motor Skills </w:t>
            </w:r>
          </w:p>
        </w:tc>
        <w:tc>
          <w:tcPr>
            <w:tcW w:w="2138"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move safely within a given space.  </w:t>
            </w:r>
          </w:p>
          <w:p w:rsidR="00C80443" w:rsidRDefault="00202C5A">
            <w:pPr>
              <w:ind w:left="1"/>
            </w:pPr>
            <w:r>
              <w:rPr>
                <w:rFonts w:ascii="Century Gothic" w:eastAsia="Century Gothic" w:hAnsi="Century Gothic" w:cs="Century Gothic"/>
                <w:sz w:val="18"/>
              </w:rPr>
              <w:t xml:space="preserve"> </w:t>
            </w:r>
          </w:p>
          <w:p w:rsidR="00C80443" w:rsidRDefault="00202C5A">
            <w:pPr>
              <w:ind w:left="1"/>
              <w:rPr>
                <w:rFonts w:ascii="Century Gothic" w:eastAsia="Century Gothic" w:hAnsi="Century Gothic" w:cs="Century Gothic"/>
                <w:sz w:val="18"/>
              </w:rPr>
            </w:pPr>
            <w:r>
              <w:rPr>
                <w:rFonts w:ascii="Century Gothic" w:eastAsia="Century Gothic" w:hAnsi="Century Gothic" w:cs="Century Gothic"/>
                <w:sz w:val="18"/>
              </w:rPr>
              <w:t xml:space="preserve">To stop safely.  </w:t>
            </w:r>
          </w:p>
          <w:p w:rsidR="001C48C6" w:rsidRDefault="001C48C6">
            <w:pPr>
              <w:ind w:left="1"/>
            </w:pPr>
          </w:p>
          <w:p w:rsidR="001C48C6" w:rsidRDefault="001C48C6">
            <w:pPr>
              <w:ind w:left="1"/>
            </w:pPr>
            <w:r>
              <w:rPr>
                <w:rFonts w:ascii="Century Gothic" w:eastAsia="Century Gothic" w:hAnsi="Century Gothic" w:cs="Century Gothic"/>
                <w:sz w:val="18"/>
              </w:rPr>
              <w:t xml:space="preserve">To develop control when using basic equipment e.g. scissors.  </w:t>
            </w:r>
          </w:p>
          <w:p w:rsidR="00C80443" w:rsidRDefault="00202C5A">
            <w:pPr>
              <w:ind w:left="1"/>
            </w:pPr>
            <w:r>
              <w:rPr>
                <w:rFonts w:ascii="Century Gothic" w:eastAsia="Century Gothic" w:hAnsi="Century Gothic" w:cs="Century Gothic"/>
                <w:sz w:val="18"/>
              </w:rPr>
              <w:t xml:space="preserve"> </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left="2"/>
              <w:rPr>
                <w:rFonts w:ascii="Century Gothic" w:eastAsia="Century Gothic" w:hAnsi="Century Gothic" w:cs="Century Gothic"/>
                <w:sz w:val="18"/>
              </w:rPr>
            </w:pPr>
            <w:r>
              <w:rPr>
                <w:rFonts w:ascii="Century Gothic" w:eastAsia="Century Gothic" w:hAnsi="Century Gothic" w:cs="Century Gothic"/>
                <w:sz w:val="18"/>
              </w:rPr>
              <w:t xml:space="preserve">To run, change direction and stop on a given signal.  </w:t>
            </w:r>
          </w:p>
          <w:p w:rsidR="001C48C6" w:rsidRDefault="001C48C6">
            <w:pPr>
              <w:ind w:left="2"/>
              <w:rPr>
                <w:rFonts w:ascii="Century Gothic" w:eastAsia="Century Gothic" w:hAnsi="Century Gothic" w:cs="Century Gothic"/>
                <w:sz w:val="18"/>
              </w:rPr>
            </w:pPr>
          </w:p>
          <w:p w:rsidR="001C48C6" w:rsidRDefault="001C48C6" w:rsidP="001C48C6">
            <w:pPr>
              <w:ind w:left="1"/>
            </w:pPr>
            <w:r>
              <w:rPr>
                <w:rFonts w:ascii="Century Gothic" w:eastAsia="Century Gothic" w:hAnsi="Century Gothic" w:cs="Century Gothic"/>
                <w:sz w:val="18"/>
              </w:rPr>
              <w:t xml:space="preserve">To jump, hop, balance and move </w:t>
            </w:r>
          </w:p>
          <w:p w:rsidR="001C48C6" w:rsidRDefault="001C48C6" w:rsidP="001C48C6">
            <w:pPr>
              <w:ind w:left="1"/>
            </w:pPr>
            <w:r>
              <w:rPr>
                <w:rFonts w:ascii="Century Gothic" w:eastAsia="Century Gothic" w:hAnsi="Century Gothic" w:cs="Century Gothic"/>
                <w:sz w:val="18"/>
              </w:rPr>
              <w:t xml:space="preserve">in a variety of ways with increasing control.  </w:t>
            </w:r>
          </w:p>
          <w:p w:rsidR="001C48C6" w:rsidRDefault="001C48C6">
            <w:pPr>
              <w:ind w:left="2"/>
              <w:rPr>
                <w:rFonts w:ascii="Century Gothic" w:eastAsia="Century Gothic" w:hAnsi="Century Gothic" w:cs="Century Gothic"/>
                <w:sz w:val="18"/>
              </w:rPr>
            </w:pPr>
          </w:p>
          <w:p w:rsidR="001C48C6" w:rsidRDefault="001C48C6">
            <w:pPr>
              <w:ind w:left="2"/>
            </w:pPr>
          </w:p>
          <w:p w:rsidR="001C48C6" w:rsidRDefault="001C48C6">
            <w:pPr>
              <w:ind w:left="2"/>
            </w:pPr>
          </w:p>
          <w:p w:rsidR="00C80443" w:rsidRDefault="00202C5A">
            <w:pPr>
              <w:ind w:left="2"/>
            </w:pPr>
            <w:r>
              <w:rPr>
                <w:rFonts w:ascii="Century Gothic" w:eastAsia="Century Gothic" w:hAnsi="Century Gothic" w:cs="Century Gothic"/>
                <w:sz w:val="18"/>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demonstrate control over </w:t>
            </w:r>
            <w:proofErr w:type="gramStart"/>
            <w:r>
              <w:rPr>
                <w:rFonts w:ascii="Century Gothic" w:eastAsia="Century Gothic" w:hAnsi="Century Gothic" w:cs="Century Gothic"/>
                <w:sz w:val="18"/>
              </w:rPr>
              <w:t>their</w:t>
            </w:r>
            <w:proofErr w:type="gramEnd"/>
            <w:r>
              <w:rPr>
                <w:rFonts w:ascii="Century Gothic" w:eastAsia="Century Gothic" w:hAnsi="Century Gothic" w:cs="Century Gothic"/>
                <w:sz w:val="18"/>
              </w:rPr>
              <w:t xml:space="preserve"> </w:t>
            </w:r>
          </w:p>
          <w:p w:rsidR="00C80443" w:rsidRDefault="00202C5A">
            <w:pPr>
              <w:spacing w:after="2" w:line="237" w:lineRule="auto"/>
              <w:ind w:left="1"/>
            </w:pPr>
            <w:r>
              <w:rPr>
                <w:rFonts w:ascii="Century Gothic" w:eastAsia="Century Gothic" w:hAnsi="Century Gothic" w:cs="Century Gothic"/>
                <w:sz w:val="18"/>
              </w:rPr>
              <w:t xml:space="preserve">body when moving around the hall.  </w:t>
            </w:r>
          </w:p>
          <w:p w:rsidR="00C80443" w:rsidRDefault="00202C5A">
            <w:pPr>
              <w:ind w:left="1"/>
              <w:rPr>
                <w:rFonts w:ascii="Century Gothic" w:eastAsia="Century Gothic" w:hAnsi="Century Gothic" w:cs="Century Gothic"/>
                <w:sz w:val="18"/>
              </w:rPr>
            </w:pPr>
            <w:r>
              <w:rPr>
                <w:rFonts w:ascii="Century Gothic" w:eastAsia="Century Gothic" w:hAnsi="Century Gothic" w:cs="Century Gothic"/>
                <w:sz w:val="18"/>
              </w:rPr>
              <w:t xml:space="preserve"> </w:t>
            </w:r>
          </w:p>
          <w:p w:rsidR="000F1248" w:rsidRDefault="000F1248" w:rsidP="000F1248">
            <w:pPr>
              <w:ind w:right="160"/>
            </w:pPr>
            <w:r>
              <w:rPr>
                <w:rFonts w:ascii="Century Gothic" w:eastAsia="Century Gothic" w:hAnsi="Century Gothic" w:cs="Century Gothic"/>
                <w:sz w:val="18"/>
              </w:rPr>
              <w:t xml:space="preserve">To create short sequences using shapes, balances and travelling movements.  To developing rocking and rolling.  To safely explore apparatus, balancing, travelling and jumping safely; around, over and through.  </w:t>
            </w:r>
          </w:p>
        </w:tc>
        <w:tc>
          <w:tcPr>
            <w:tcW w:w="1969" w:type="dxa"/>
            <w:tcBorders>
              <w:top w:val="single" w:sz="4" w:space="0" w:color="000000"/>
              <w:left w:val="single" w:sz="4" w:space="0" w:color="000000"/>
              <w:bottom w:val="single" w:sz="4" w:space="0" w:color="000000"/>
              <w:right w:val="single" w:sz="4" w:space="0" w:color="000000"/>
            </w:tcBorders>
          </w:tcPr>
          <w:p w:rsidR="000F1248" w:rsidRDefault="00202C5A" w:rsidP="000F1248">
            <w:r>
              <w:rPr>
                <w:rFonts w:ascii="Century Gothic" w:eastAsia="Century Gothic" w:hAnsi="Century Gothic" w:cs="Century Gothic"/>
                <w:sz w:val="18"/>
              </w:rPr>
              <w:t xml:space="preserve">To move in time to a piece of music, following the rhythm and use </w:t>
            </w:r>
            <w:r w:rsidR="000F1248">
              <w:rPr>
                <w:rFonts w:ascii="Century Gothic" w:eastAsia="Century Gothic" w:hAnsi="Century Gothic" w:cs="Century Gothic"/>
                <w:sz w:val="18"/>
              </w:rPr>
              <w:t xml:space="preserve">counting to help keep in time.  </w:t>
            </w:r>
          </w:p>
          <w:p w:rsidR="000F1248" w:rsidRDefault="000F1248" w:rsidP="000F1248">
            <w:pPr>
              <w:ind w:right="78"/>
            </w:pPr>
            <w:r>
              <w:rPr>
                <w:rFonts w:ascii="Century Gothic" w:eastAsia="Century Gothic" w:hAnsi="Century Gothic" w:cs="Century Gothic"/>
                <w:sz w:val="18"/>
              </w:rPr>
              <w:t xml:space="preserve">To copy and create actions in time to a piece of music.  To communicate </w:t>
            </w:r>
          </w:p>
          <w:p w:rsidR="00C80443" w:rsidRDefault="000F1248" w:rsidP="000F1248">
            <w:pPr>
              <w:ind w:left="2" w:right="65"/>
            </w:pPr>
            <w:r>
              <w:rPr>
                <w:rFonts w:ascii="Century Gothic" w:eastAsia="Century Gothic" w:hAnsi="Century Gothic" w:cs="Century Gothic"/>
                <w:sz w:val="18"/>
              </w:rPr>
              <w:t xml:space="preserve">ideas through movement, demonstrating confidence and imagination.  </w:t>
            </w:r>
          </w:p>
        </w:tc>
        <w:tc>
          <w:tcPr>
            <w:tcW w:w="1957" w:type="dxa"/>
            <w:tcBorders>
              <w:top w:val="single" w:sz="4" w:space="0" w:color="000000"/>
              <w:left w:val="single" w:sz="4" w:space="0" w:color="000000"/>
              <w:bottom w:val="single" w:sz="4" w:space="0" w:color="000000"/>
              <w:right w:val="single" w:sz="4" w:space="0" w:color="000000"/>
            </w:tcBorders>
          </w:tcPr>
          <w:p w:rsidR="00973AAF" w:rsidRPr="000F1248" w:rsidRDefault="00973AAF" w:rsidP="00973AAF">
            <w:pPr>
              <w:ind w:right="152"/>
              <w:rPr>
                <w:rFonts w:ascii="Century Gothic" w:hAnsi="Century Gothic"/>
                <w:sz w:val="18"/>
              </w:rPr>
            </w:pPr>
            <w:r w:rsidRPr="000F1248">
              <w:rPr>
                <w:rFonts w:ascii="Century Gothic" w:hAnsi="Century Gothic"/>
                <w:sz w:val="18"/>
              </w:rPr>
              <w:t xml:space="preserve">To throw and catch with a partner.  To roll and track a ball.  </w:t>
            </w:r>
          </w:p>
          <w:p w:rsidR="000F1248" w:rsidRDefault="000F1248" w:rsidP="000F1248">
            <w:pPr>
              <w:ind w:right="379"/>
              <w:rPr>
                <w:rFonts w:ascii="Century Gothic" w:eastAsia="Century Gothic" w:hAnsi="Century Gothic" w:cs="Century Gothic"/>
                <w:sz w:val="18"/>
              </w:rPr>
            </w:pPr>
          </w:p>
          <w:p w:rsidR="000F1248" w:rsidRDefault="000F1248" w:rsidP="000F1248">
            <w:pPr>
              <w:ind w:right="379"/>
              <w:rPr>
                <w:rFonts w:ascii="Century Gothic" w:eastAsia="Century Gothic" w:hAnsi="Century Gothic" w:cs="Century Gothic"/>
                <w:sz w:val="18"/>
              </w:rPr>
            </w:pPr>
            <w:r>
              <w:rPr>
                <w:rFonts w:ascii="Century Gothic" w:eastAsia="Century Gothic" w:hAnsi="Century Gothic" w:cs="Century Gothic"/>
                <w:sz w:val="18"/>
              </w:rPr>
              <w:t xml:space="preserve">To dribble a ball using hands and then feet.  To develop accuracy when throwing to a target. </w:t>
            </w:r>
          </w:p>
          <w:p w:rsidR="00973AAF" w:rsidRDefault="00973AAF">
            <w:pPr>
              <w:ind w:left="1" w:right="152"/>
            </w:pPr>
          </w:p>
        </w:tc>
        <w:tc>
          <w:tcPr>
            <w:tcW w:w="1964" w:type="dxa"/>
            <w:tcBorders>
              <w:top w:val="single" w:sz="4" w:space="0" w:color="000000"/>
              <w:left w:val="single" w:sz="4" w:space="0" w:color="000000"/>
              <w:bottom w:val="single" w:sz="4" w:space="0" w:color="000000"/>
              <w:right w:val="single" w:sz="4" w:space="0" w:color="000000"/>
            </w:tcBorders>
          </w:tcPr>
          <w:p w:rsidR="000F1248" w:rsidRDefault="00973AAF" w:rsidP="00973AAF">
            <w:pPr>
              <w:ind w:left="1" w:right="152"/>
              <w:rPr>
                <w:rFonts w:ascii="Century Gothic" w:eastAsia="Century Gothic" w:hAnsi="Century Gothic" w:cs="Century Gothic"/>
                <w:sz w:val="18"/>
              </w:rPr>
            </w:pPr>
            <w:r>
              <w:rPr>
                <w:rFonts w:ascii="Century Gothic" w:eastAsia="Century Gothic" w:hAnsi="Century Gothic" w:cs="Century Gothic"/>
                <w:sz w:val="18"/>
              </w:rPr>
              <w:t xml:space="preserve">To play by rules given and develop co-ordination.  To learn to play as a team.  </w:t>
            </w:r>
          </w:p>
          <w:p w:rsidR="000F1248" w:rsidRDefault="000F1248" w:rsidP="00973AAF">
            <w:pPr>
              <w:ind w:left="1" w:right="152"/>
              <w:rPr>
                <w:rFonts w:ascii="Century Gothic" w:hAnsi="Century Gothic"/>
                <w:sz w:val="18"/>
              </w:rPr>
            </w:pPr>
          </w:p>
          <w:p w:rsidR="00973AAF" w:rsidRDefault="000F1248" w:rsidP="00973AAF">
            <w:pPr>
              <w:ind w:left="1" w:right="152"/>
              <w:rPr>
                <w:rFonts w:ascii="Century Gothic" w:eastAsia="Century Gothic" w:hAnsi="Century Gothic" w:cs="Century Gothic"/>
                <w:sz w:val="18"/>
              </w:rPr>
            </w:pPr>
            <w:r w:rsidRPr="00973AAF">
              <w:rPr>
                <w:rFonts w:ascii="Century Gothic" w:hAnsi="Century Gothic"/>
                <w:sz w:val="18"/>
              </w:rPr>
              <w:t xml:space="preserve">To learn to play against an opponent.  To follow instructions safely and carefully when playing team games.  </w:t>
            </w:r>
          </w:p>
          <w:p w:rsidR="00C80443" w:rsidRDefault="00C80443">
            <w:pPr>
              <w:ind w:left="1" w:right="115"/>
            </w:pPr>
          </w:p>
        </w:tc>
      </w:tr>
      <w:tr w:rsidR="000F1248">
        <w:trPr>
          <w:trHeight w:val="1113"/>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0F1248" w:rsidRDefault="000F1248" w:rsidP="000F1248">
            <w:pPr>
              <w:ind w:right="74"/>
              <w:jc w:val="center"/>
            </w:pPr>
            <w:r>
              <w:rPr>
                <w:rFonts w:ascii="Century Gothic" w:eastAsia="Century Gothic" w:hAnsi="Century Gothic" w:cs="Century Gothic"/>
                <w:b/>
                <w:sz w:val="20"/>
              </w:rPr>
              <w:t xml:space="preserve">Fine Motor Skills </w:t>
            </w:r>
          </w:p>
        </w:tc>
        <w:tc>
          <w:tcPr>
            <w:tcW w:w="2138" w:type="dxa"/>
            <w:tcBorders>
              <w:top w:val="single" w:sz="4" w:space="0" w:color="000000"/>
              <w:left w:val="single" w:sz="4" w:space="0" w:color="000000"/>
              <w:bottom w:val="single" w:sz="4" w:space="0" w:color="000000"/>
              <w:right w:val="single" w:sz="4" w:space="0" w:color="000000"/>
            </w:tcBorders>
          </w:tcPr>
          <w:p w:rsidR="000F1248" w:rsidRDefault="000F1248" w:rsidP="000F1248">
            <w:pPr>
              <w:ind w:left="1"/>
            </w:pPr>
            <w:r>
              <w:rPr>
                <w:rFonts w:ascii="Century Gothic" w:eastAsia="Century Gothic" w:hAnsi="Century Gothic" w:cs="Century Gothic"/>
                <w:sz w:val="18"/>
              </w:rPr>
              <w:t xml:space="preserve">To use a dominant hand.  </w:t>
            </w:r>
          </w:p>
          <w:p w:rsidR="000F1248" w:rsidRDefault="000F1248" w:rsidP="000F1248">
            <w:pPr>
              <w:ind w:left="1"/>
            </w:pPr>
            <w:r>
              <w:rPr>
                <w:rFonts w:ascii="Century Gothic" w:eastAsia="Century Gothic" w:hAnsi="Century Gothic" w:cs="Century Gothic"/>
                <w:sz w:val="18"/>
              </w:rPr>
              <w:t xml:space="preserve">To mark make using shapes.  </w:t>
            </w:r>
          </w:p>
          <w:p w:rsidR="00294B69" w:rsidRDefault="000F1248" w:rsidP="000F1248">
            <w:pPr>
              <w:ind w:left="1" w:right="56"/>
              <w:rPr>
                <w:rFonts w:ascii="Century Gothic" w:eastAsia="Century Gothic" w:hAnsi="Century Gothic" w:cs="Century Gothic"/>
                <w:sz w:val="18"/>
              </w:rPr>
            </w:pPr>
            <w:r>
              <w:rPr>
                <w:rFonts w:ascii="Century Gothic" w:eastAsia="Century Gothic" w:hAnsi="Century Gothic" w:cs="Century Gothic"/>
                <w:sz w:val="18"/>
              </w:rPr>
              <w:t xml:space="preserve">To begin to use a tripod grip when using mark making tools.  </w:t>
            </w:r>
          </w:p>
          <w:p w:rsidR="00294B69" w:rsidRDefault="00294B69" w:rsidP="000F1248">
            <w:pPr>
              <w:ind w:left="1" w:right="56"/>
              <w:rPr>
                <w:rFonts w:ascii="Century Gothic" w:eastAsia="Century Gothic" w:hAnsi="Century Gothic" w:cs="Century Gothic"/>
                <w:sz w:val="18"/>
              </w:rPr>
            </w:pPr>
          </w:p>
          <w:p w:rsidR="00294B69" w:rsidRDefault="00294B69" w:rsidP="000F1248">
            <w:pPr>
              <w:ind w:left="1" w:right="56"/>
              <w:rPr>
                <w:rFonts w:ascii="Century Gothic" w:eastAsia="Century Gothic" w:hAnsi="Century Gothic" w:cs="Century Gothic"/>
                <w:sz w:val="18"/>
              </w:rPr>
            </w:pPr>
          </w:p>
          <w:p w:rsidR="000F1248" w:rsidRDefault="000F1248" w:rsidP="00294B69">
            <w:pPr>
              <w:ind w:left="1" w:right="56"/>
            </w:pPr>
            <w:r>
              <w:rPr>
                <w:rFonts w:ascii="Century Gothic" w:eastAsia="Century Gothic" w:hAnsi="Century Gothic" w:cs="Century Gothic"/>
                <w:sz w:val="18"/>
              </w:rPr>
              <w:t xml:space="preserve">To thread large beads.  To use large pegs.  To hold scissors correctly and make snips in paper.  To use tweezers to transfer objects.  To make points in playdoh by pinching.  </w:t>
            </w:r>
          </w:p>
          <w:p w:rsidR="000F1248" w:rsidRDefault="000F1248" w:rsidP="000F1248">
            <w:pPr>
              <w:ind w:left="1"/>
            </w:pPr>
            <w:r>
              <w:rPr>
                <w:rFonts w:ascii="Century Gothic" w:eastAsia="Century Gothic" w:hAnsi="Century Gothic" w:cs="Century Gothic"/>
                <w:sz w:val="18"/>
              </w:rPr>
              <w:t xml:space="preserve"> </w:t>
            </w:r>
          </w:p>
          <w:p w:rsidR="000F1248" w:rsidRDefault="000F1248" w:rsidP="000F1248">
            <w:pPr>
              <w:ind w:left="1"/>
            </w:pPr>
            <w:r>
              <w:rPr>
                <w:rFonts w:ascii="Century Gothic" w:eastAsia="Century Gothic" w:hAnsi="Century Gothic" w:cs="Century Gothic"/>
                <w:sz w:val="18"/>
              </w:rPr>
              <w:t xml:space="preserve"> </w:t>
            </w:r>
          </w:p>
          <w:p w:rsidR="000F1248" w:rsidRDefault="000F1248" w:rsidP="000F1248">
            <w:pPr>
              <w:ind w:left="1"/>
            </w:pPr>
            <w:r>
              <w:rPr>
                <w:rFonts w:ascii="Century Gothic" w:eastAsia="Century Gothic" w:hAnsi="Century Gothic" w:cs="Century Gothic"/>
                <w:sz w:val="18"/>
              </w:rPr>
              <w:t xml:space="preserve"> </w:t>
            </w:r>
          </w:p>
          <w:p w:rsidR="000F1248" w:rsidRDefault="000F1248" w:rsidP="000F1248">
            <w:pPr>
              <w:ind w:left="1"/>
            </w:pPr>
            <w:r>
              <w:rPr>
                <w:rFonts w:ascii="Century Gothic" w:eastAsia="Century Gothic" w:hAnsi="Century Gothic" w:cs="Century Gothic"/>
                <w:sz w:val="18"/>
              </w:rPr>
              <w:t xml:space="preserve"> </w:t>
            </w:r>
          </w:p>
        </w:tc>
        <w:tc>
          <w:tcPr>
            <w:tcW w:w="1971" w:type="dxa"/>
            <w:tcBorders>
              <w:top w:val="single" w:sz="4" w:space="0" w:color="000000"/>
              <w:left w:val="single" w:sz="4" w:space="0" w:color="000000"/>
              <w:bottom w:val="single" w:sz="4" w:space="0" w:color="000000"/>
              <w:right w:val="single" w:sz="4" w:space="0" w:color="000000"/>
            </w:tcBorders>
          </w:tcPr>
          <w:p w:rsidR="000F1248" w:rsidRDefault="000F1248" w:rsidP="000F1248">
            <w:pPr>
              <w:ind w:left="1" w:right="151"/>
            </w:pPr>
            <w:r>
              <w:rPr>
                <w:rFonts w:ascii="Century Gothic" w:eastAsia="Century Gothic" w:hAnsi="Century Gothic" w:cs="Century Gothic"/>
                <w:sz w:val="18"/>
              </w:rPr>
              <w:lastRenderedPageBreak/>
              <w:t xml:space="preserve">To hold a knife and fork correctly.  To begin to use anticlockwise movements and </w:t>
            </w:r>
          </w:p>
          <w:p w:rsidR="000F1248" w:rsidRDefault="000F1248" w:rsidP="000F1248">
            <w:pPr>
              <w:ind w:left="1" w:right="14"/>
            </w:pPr>
            <w:r>
              <w:rPr>
                <w:rFonts w:ascii="Century Gothic" w:eastAsia="Century Gothic" w:hAnsi="Century Gothic" w:cs="Century Gothic"/>
                <w:sz w:val="18"/>
              </w:rPr>
              <w:t xml:space="preserve">retrace vertical lines.  </w:t>
            </w:r>
          </w:p>
          <w:p w:rsidR="000F1248" w:rsidRDefault="000F1248" w:rsidP="000F1248">
            <w:pPr>
              <w:ind w:left="1" w:right="102"/>
            </w:pPr>
            <w:r>
              <w:rPr>
                <w:rFonts w:ascii="Century Gothic" w:eastAsia="Century Gothic" w:hAnsi="Century Gothic" w:cs="Century Gothic"/>
                <w:sz w:val="18"/>
              </w:rPr>
              <w:t xml:space="preserve">To hold scissors correctly and cut </w:t>
            </w:r>
            <w:r>
              <w:rPr>
                <w:rFonts w:ascii="Century Gothic" w:eastAsia="Century Gothic" w:hAnsi="Century Gothic" w:cs="Century Gothic"/>
                <w:sz w:val="18"/>
              </w:rPr>
              <w:lastRenderedPageBreak/>
              <w:t xml:space="preserve">along a straight or zig zagged line.  To use a tripod grip when mark making.  To write taught letters using correct letter formation.  </w:t>
            </w:r>
          </w:p>
        </w:tc>
        <w:tc>
          <w:tcPr>
            <w:tcW w:w="1970" w:type="dxa"/>
            <w:tcBorders>
              <w:top w:val="single" w:sz="4" w:space="0" w:color="000000"/>
              <w:left w:val="single" w:sz="4" w:space="0" w:color="000000"/>
              <w:bottom w:val="single" w:sz="4" w:space="0" w:color="000000"/>
              <w:right w:val="single" w:sz="4" w:space="0" w:color="000000"/>
            </w:tcBorders>
          </w:tcPr>
          <w:p w:rsidR="000F1248" w:rsidRDefault="000F1248" w:rsidP="000F1248">
            <w:pPr>
              <w:ind w:right="102"/>
            </w:pPr>
            <w:r>
              <w:rPr>
                <w:rFonts w:ascii="Century Gothic" w:eastAsia="Century Gothic" w:hAnsi="Century Gothic" w:cs="Century Gothic"/>
                <w:sz w:val="18"/>
              </w:rPr>
              <w:lastRenderedPageBreak/>
              <w:t xml:space="preserve">To continue to use a tripod grip for mark making.  To thread with small beads. </w:t>
            </w:r>
          </w:p>
          <w:p w:rsidR="000F1248" w:rsidRDefault="000F1248" w:rsidP="000F1248">
            <w:r>
              <w:rPr>
                <w:rFonts w:ascii="Century Gothic" w:eastAsia="Century Gothic" w:hAnsi="Century Gothic" w:cs="Century Gothic"/>
                <w:sz w:val="18"/>
              </w:rPr>
              <w:t xml:space="preserve">To use small pegs.  To write taught </w:t>
            </w:r>
            <w:r>
              <w:rPr>
                <w:rFonts w:ascii="Century Gothic" w:eastAsia="Century Gothic" w:hAnsi="Century Gothic" w:cs="Century Gothic"/>
                <w:sz w:val="18"/>
              </w:rPr>
              <w:lastRenderedPageBreak/>
              <w:t xml:space="preserve">letters using correct letter formation. </w:t>
            </w:r>
          </w:p>
        </w:tc>
        <w:tc>
          <w:tcPr>
            <w:tcW w:w="1969" w:type="dxa"/>
            <w:tcBorders>
              <w:top w:val="single" w:sz="4" w:space="0" w:color="000000"/>
              <w:left w:val="single" w:sz="4" w:space="0" w:color="000000"/>
              <w:bottom w:val="single" w:sz="4" w:space="0" w:color="000000"/>
              <w:right w:val="single" w:sz="4" w:space="0" w:color="000000"/>
            </w:tcBorders>
          </w:tcPr>
          <w:p w:rsidR="000F1248" w:rsidRDefault="000F1248" w:rsidP="000F1248">
            <w:r>
              <w:rPr>
                <w:rFonts w:ascii="Century Gothic" w:eastAsia="Century Gothic" w:hAnsi="Century Gothic" w:cs="Century Gothic"/>
                <w:sz w:val="18"/>
              </w:rPr>
              <w:lastRenderedPageBreak/>
              <w:t xml:space="preserve">To hold scissors safely and correctly and cut out large shapes.  </w:t>
            </w:r>
          </w:p>
          <w:p w:rsidR="000F1248" w:rsidRDefault="000F1248" w:rsidP="000F1248">
            <w:r>
              <w:rPr>
                <w:rFonts w:ascii="Century Gothic" w:eastAsia="Century Gothic" w:hAnsi="Century Gothic" w:cs="Century Gothic"/>
                <w:sz w:val="18"/>
              </w:rPr>
              <w:t xml:space="preserve">To write letters using the correct letter formation and control the size of the letters formed.  </w:t>
            </w:r>
          </w:p>
          <w:p w:rsidR="000F1248" w:rsidRDefault="000F1248" w:rsidP="000F1248">
            <w:r>
              <w:rPr>
                <w:rFonts w:ascii="Century Gothic" w:eastAsia="Century Gothic" w:hAnsi="Century Gothic" w:cs="Century Gothic"/>
                <w:sz w:val="18"/>
              </w:rPr>
              <w:lastRenderedPageBreak/>
              <w:t xml:space="preserve"> </w:t>
            </w:r>
          </w:p>
        </w:tc>
        <w:tc>
          <w:tcPr>
            <w:tcW w:w="1957" w:type="dxa"/>
            <w:tcBorders>
              <w:top w:val="single" w:sz="4" w:space="0" w:color="000000"/>
              <w:left w:val="single" w:sz="4" w:space="0" w:color="000000"/>
              <w:bottom w:val="single" w:sz="4" w:space="0" w:color="000000"/>
              <w:right w:val="single" w:sz="4" w:space="0" w:color="000000"/>
            </w:tcBorders>
          </w:tcPr>
          <w:p w:rsidR="000F1248" w:rsidRDefault="000F1248" w:rsidP="000F1248">
            <w:pPr>
              <w:ind w:right="83"/>
            </w:pPr>
            <w:r>
              <w:rPr>
                <w:rFonts w:ascii="Century Gothic" w:eastAsia="Century Gothic" w:hAnsi="Century Gothic" w:cs="Century Gothic"/>
                <w:sz w:val="18"/>
              </w:rPr>
              <w:lastRenderedPageBreak/>
              <w:t xml:space="preserve">To hold scissors safely and correctly and cut out various materials.  To paint using thinner brushes.  To form letters using the correct letter </w:t>
            </w:r>
            <w:r>
              <w:rPr>
                <w:rFonts w:ascii="Century Gothic" w:eastAsia="Century Gothic" w:hAnsi="Century Gothic" w:cs="Century Gothic"/>
                <w:sz w:val="18"/>
              </w:rPr>
              <w:lastRenderedPageBreak/>
              <w:t xml:space="preserve">formation and control the size of the letter, considering where they sit on the given line.  </w:t>
            </w:r>
          </w:p>
        </w:tc>
        <w:tc>
          <w:tcPr>
            <w:tcW w:w="1964" w:type="dxa"/>
            <w:tcBorders>
              <w:top w:val="single" w:sz="4" w:space="0" w:color="000000"/>
              <w:left w:val="single" w:sz="4" w:space="0" w:color="000000"/>
              <w:bottom w:val="single" w:sz="4" w:space="0" w:color="000000"/>
              <w:right w:val="single" w:sz="4" w:space="0" w:color="000000"/>
            </w:tcBorders>
          </w:tcPr>
          <w:p w:rsidR="000F1248" w:rsidRDefault="000F1248" w:rsidP="000F1248">
            <w:pPr>
              <w:ind w:right="112"/>
            </w:pPr>
            <w:r>
              <w:rPr>
                <w:rFonts w:ascii="Century Gothic" w:eastAsia="Century Gothic" w:hAnsi="Century Gothic" w:cs="Century Gothic"/>
                <w:sz w:val="18"/>
              </w:rPr>
              <w:lastRenderedPageBreak/>
              <w:t xml:space="preserve">To create detail in drawings, using a range of tools accurately.  To cut out shapes, materials and resources with skill and accuracy.  To </w:t>
            </w:r>
            <w:r>
              <w:rPr>
                <w:rFonts w:ascii="Century Gothic" w:eastAsia="Century Gothic" w:hAnsi="Century Gothic" w:cs="Century Gothic"/>
                <w:sz w:val="18"/>
              </w:rPr>
              <w:lastRenderedPageBreak/>
              <w:t xml:space="preserve">independently use a knife and fork for all appropriate meals.  </w:t>
            </w:r>
          </w:p>
        </w:tc>
      </w:tr>
    </w:tbl>
    <w:p w:rsidR="00C80443" w:rsidRDefault="00C80443"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106B34" w:rsidRDefault="00106B34" w:rsidP="00294B69">
      <w:pPr>
        <w:spacing w:after="0"/>
        <w:ind w:right="3"/>
      </w:pPr>
    </w:p>
    <w:p w:rsidR="00C80443" w:rsidRDefault="00C80443">
      <w:pPr>
        <w:spacing w:after="0"/>
        <w:ind w:left="-1440" w:right="4"/>
      </w:pPr>
    </w:p>
    <w:p w:rsidR="00106B34" w:rsidRDefault="00106B34">
      <w:pPr>
        <w:spacing w:after="0"/>
        <w:ind w:left="-1440" w:right="4"/>
      </w:pPr>
    </w:p>
    <w:tbl>
      <w:tblPr>
        <w:tblStyle w:val="TableGrid"/>
        <w:tblW w:w="13948" w:type="dxa"/>
        <w:tblInd w:w="6" w:type="dxa"/>
        <w:tblCellMar>
          <w:top w:w="52" w:type="dxa"/>
          <w:left w:w="107" w:type="dxa"/>
          <w:right w:w="61"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78"/>
        </w:trPr>
        <w:tc>
          <w:tcPr>
            <w:tcW w:w="13948" w:type="dxa"/>
            <w:gridSpan w:val="7"/>
            <w:tcBorders>
              <w:top w:val="single" w:sz="4" w:space="0" w:color="000000"/>
              <w:left w:val="single" w:sz="4" w:space="0" w:color="000000"/>
              <w:bottom w:val="single" w:sz="4" w:space="0" w:color="000000"/>
              <w:right w:val="single" w:sz="4" w:space="0" w:color="000000"/>
            </w:tcBorders>
            <w:shd w:val="clear" w:color="auto" w:fill="00B0F0"/>
          </w:tcPr>
          <w:p w:rsidR="00C80443" w:rsidRDefault="00202C5A">
            <w:pPr>
              <w:ind w:right="44"/>
              <w:jc w:val="center"/>
            </w:pPr>
            <w:r>
              <w:rPr>
                <w:rFonts w:ascii="Century Gothic" w:eastAsia="Century Gothic" w:hAnsi="Century Gothic" w:cs="Century Gothic"/>
                <w:b/>
                <w:color w:val="FFFFFF"/>
              </w:rPr>
              <w:lastRenderedPageBreak/>
              <w:t>Literacy</w:t>
            </w:r>
            <w:r>
              <w:rPr>
                <w:rFonts w:ascii="Century Gothic" w:eastAsia="Century Gothic" w:hAnsi="Century Gothic" w:cs="Century Gothic"/>
                <w:b/>
                <w:sz w:val="20"/>
              </w:rPr>
              <w:t xml:space="preserve"> </w:t>
            </w:r>
          </w:p>
        </w:tc>
      </w:tr>
      <w:tr w:rsidR="00C80443">
        <w:trPr>
          <w:trHeight w:val="2901"/>
        </w:trPr>
        <w:tc>
          <w:tcPr>
            <w:tcW w:w="13948" w:type="dxa"/>
            <w:gridSpan w:val="7"/>
            <w:tcBorders>
              <w:top w:val="single" w:sz="4" w:space="0" w:color="000000"/>
              <w:left w:val="single" w:sz="4" w:space="0" w:color="000000"/>
              <w:bottom w:val="single" w:sz="4" w:space="0" w:color="000000"/>
              <w:right w:val="single" w:sz="4" w:space="0" w:color="000000"/>
            </w:tcBorders>
          </w:tcPr>
          <w:p w:rsidR="00C80443" w:rsidRDefault="00202C5A">
            <w:pPr>
              <w:spacing w:after="10"/>
            </w:pPr>
            <w:r>
              <w:rPr>
                <w:rFonts w:ascii="Century Gothic" w:eastAsia="Century Gothic" w:hAnsi="Century Gothic" w:cs="Century Gothic"/>
                <w:b/>
                <w:sz w:val="18"/>
              </w:rPr>
              <w:t xml:space="preserve">ELG Comprehension  </w:t>
            </w:r>
          </w:p>
          <w:p w:rsidR="00C80443" w:rsidRDefault="00202C5A">
            <w:pPr>
              <w:numPr>
                <w:ilvl w:val="0"/>
                <w:numId w:val="5"/>
              </w:numPr>
              <w:spacing w:after="28"/>
              <w:ind w:hanging="360"/>
            </w:pPr>
            <w:r>
              <w:rPr>
                <w:rFonts w:ascii="Century Gothic" w:eastAsia="Century Gothic" w:hAnsi="Century Gothic" w:cs="Century Gothic"/>
                <w:sz w:val="18"/>
              </w:rPr>
              <w:t xml:space="preserve">Demonstrate understanding of what has been read to them by retelling stories and narratives using their own words and recently introduced vocabulary.  </w:t>
            </w:r>
          </w:p>
          <w:p w:rsidR="00C80443" w:rsidRDefault="00202C5A">
            <w:pPr>
              <w:numPr>
                <w:ilvl w:val="0"/>
                <w:numId w:val="5"/>
              </w:numPr>
              <w:ind w:hanging="360"/>
            </w:pPr>
            <w:r>
              <w:rPr>
                <w:rFonts w:ascii="Century Gothic" w:eastAsia="Century Gothic" w:hAnsi="Century Gothic" w:cs="Century Gothic"/>
                <w:sz w:val="18"/>
              </w:rPr>
              <w:t xml:space="preserve">Anticipate (where appropriate) key events in stories.  </w:t>
            </w:r>
          </w:p>
          <w:p w:rsidR="00C80443" w:rsidRDefault="00202C5A">
            <w:pPr>
              <w:numPr>
                <w:ilvl w:val="0"/>
                <w:numId w:val="5"/>
              </w:numPr>
              <w:ind w:hanging="360"/>
            </w:pPr>
            <w:r>
              <w:rPr>
                <w:rFonts w:ascii="Century Gothic" w:eastAsia="Century Gothic" w:hAnsi="Century Gothic" w:cs="Century Gothic"/>
                <w:sz w:val="18"/>
              </w:rPr>
              <w:t xml:space="preserve">Use and understand recently introduced vocabulary during discussions about stories, nonfiction, rhymes and poems and during role play.  </w:t>
            </w:r>
          </w:p>
          <w:p w:rsidR="00C80443" w:rsidRDefault="00202C5A">
            <w:pPr>
              <w:spacing w:after="10"/>
            </w:pPr>
            <w:r>
              <w:rPr>
                <w:rFonts w:ascii="Century Gothic" w:eastAsia="Century Gothic" w:hAnsi="Century Gothic" w:cs="Century Gothic"/>
                <w:b/>
                <w:sz w:val="18"/>
              </w:rPr>
              <w:t xml:space="preserve">ELG Word Reading  </w:t>
            </w:r>
          </w:p>
          <w:p w:rsidR="00C80443" w:rsidRDefault="00202C5A">
            <w:pPr>
              <w:numPr>
                <w:ilvl w:val="0"/>
                <w:numId w:val="5"/>
              </w:numPr>
              <w:ind w:hanging="360"/>
            </w:pPr>
            <w:r>
              <w:rPr>
                <w:rFonts w:ascii="Century Gothic" w:eastAsia="Century Gothic" w:hAnsi="Century Gothic" w:cs="Century Gothic"/>
                <w:sz w:val="18"/>
              </w:rPr>
              <w:t xml:space="preserve">Say a sound for each letter in the alphabet and at least 10 digraphs.  </w:t>
            </w:r>
          </w:p>
          <w:p w:rsidR="00C80443" w:rsidRDefault="00202C5A">
            <w:pPr>
              <w:numPr>
                <w:ilvl w:val="0"/>
                <w:numId w:val="5"/>
              </w:numPr>
              <w:ind w:hanging="360"/>
            </w:pPr>
            <w:r>
              <w:rPr>
                <w:rFonts w:ascii="Century Gothic" w:eastAsia="Century Gothic" w:hAnsi="Century Gothic" w:cs="Century Gothic"/>
                <w:sz w:val="18"/>
              </w:rPr>
              <w:t xml:space="preserve">Read words consistent with their phonic knowledge by sound-blending.  </w:t>
            </w:r>
          </w:p>
          <w:p w:rsidR="00C80443" w:rsidRDefault="00202C5A">
            <w:pPr>
              <w:numPr>
                <w:ilvl w:val="0"/>
                <w:numId w:val="5"/>
              </w:numPr>
              <w:ind w:hanging="360"/>
            </w:pPr>
            <w:r>
              <w:rPr>
                <w:rFonts w:ascii="Century Gothic" w:eastAsia="Century Gothic" w:hAnsi="Century Gothic" w:cs="Century Gothic"/>
                <w:sz w:val="18"/>
              </w:rPr>
              <w:t xml:space="preserve">Read aloud simple sentences and books that are consistent with their phonic knowledge, including some common exception words. </w:t>
            </w:r>
          </w:p>
          <w:p w:rsidR="00C80443" w:rsidRDefault="00202C5A">
            <w:pPr>
              <w:spacing w:after="10"/>
            </w:pPr>
            <w:r>
              <w:rPr>
                <w:rFonts w:ascii="Century Gothic" w:eastAsia="Century Gothic" w:hAnsi="Century Gothic" w:cs="Century Gothic"/>
                <w:b/>
                <w:sz w:val="18"/>
              </w:rPr>
              <w:t xml:space="preserve">ELG Writing  </w:t>
            </w:r>
          </w:p>
          <w:p w:rsidR="00C80443" w:rsidRDefault="00202C5A">
            <w:pPr>
              <w:numPr>
                <w:ilvl w:val="0"/>
                <w:numId w:val="5"/>
              </w:numPr>
              <w:ind w:hanging="360"/>
            </w:pPr>
            <w:r>
              <w:rPr>
                <w:rFonts w:ascii="Century Gothic" w:eastAsia="Century Gothic" w:hAnsi="Century Gothic" w:cs="Century Gothic"/>
                <w:sz w:val="18"/>
              </w:rPr>
              <w:t xml:space="preserve">Write recognisable letters, most of which are correctly formed.  </w:t>
            </w:r>
          </w:p>
          <w:p w:rsidR="00C80443" w:rsidRDefault="00202C5A">
            <w:pPr>
              <w:numPr>
                <w:ilvl w:val="0"/>
                <w:numId w:val="5"/>
              </w:numPr>
              <w:spacing w:after="30"/>
              <w:ind w:hanging="360"/>
            </w:pPr>
            <w:r>
              <w:rPr>
                <w:rFonts w:ascii="Century Gothic" w:eastAsia="Century Gothic" w:hAnsi="Century Gothic" w:cs="Century Gothic"/>
                <w:sz w:val="18"/>
              </w:rPr>
              <w:t xml:space="preserve">Spell words by identifying sounds in them and representing the sounds with a letter or letters.  </w:t>
            </w:r>
          </w:p>
          <w:p w:rsidR="00C80443" w:rsidRDefault="00202C5A">
            <w:pPr>
              <w:numPr>
                <w:ilvl w:val="0"/>
                <w:numId w:val="5"/>
              </w:numPr>
              <w:ind w:hanging="360"/>
            </w:pPr>
            <w:r>
              <w:rPr>
                <w:rFonts w:ascii="Century Gothic" w:eastAsia="Century Gothic" w:hAnsi="Century Gothic" w:cs="Century Gothic"/>
                <w:sz w:val="18"/>
              </w:rPr>
              <w:t>Write simple phrases and sentences that can be read by others.</w:t>
            </w:r>
            <w:r>
              <w:rPr>
                <w:rFonts w:ascii="Century Gothic" w:eastAsia="Century Gothic" w:hAnsi="Century Gothic" w:cs="Century Gothic"/>
                <w:sz w:val="20"/>
              </w:rPr>
              <w:t xml:space="preserve"> </w:t>
            </w:r>
          </w:p>
        </w:tc>
      </w:tr>
      <w:tr w:rsidR="00C80443">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0"/>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8"/>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7"/>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9"/>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7"/>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1"/>
              <w:jc w:val="center"/>
            </w:pPr>
            <w:r>
              <w:rPr>
                <w:rFonts w:ascii="Century Gothic" w:eastAsia="Century Gothic" w:hAnsi="Century Gothic" w:cs="Century Gothic"/>
                <w:b/>
                <w:sz w:val="20"/>
              </w:rPr>
              <w:t xml:space="preserve">Summer 1 </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9"/>
              <w:jc w:val="center"/>
            </w:pPr>
            <w:r>
              <w:rPr>
                <w:rFonts w:ascii="Century Gothic" w:eastAsia="Century Gothic" w:hAnsi="Century Gothic" w:cs="Century Gothic"/>
                <w:b/>
                <w:sz w:val="20"/>
              </w:rPr>
              <w:t xml:space="preserve">Summer 2 </w:t>
            </w:r>
          </w:p>
        </w:tc>
      </w:tr>
      <w:tr w:rsidR="00C80443">
        <w:trPr>
          <w:trHeight w:val="3762"/>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left="108"/>
            </w:pPr>
            <w:r>
              <w:rPr>
                <w:rFonts w:ascii="Century Gothic" w:eastAsia="Century Gothic" w:hAnsi="Century Gothic" w:cs="Century Gothic"/>
                <w:b/>
                <w:sz w:val="20"/>
              </w:rPr>
              <w:t xml:space="preserve">Comprehension </w:t>
            </w:r>
          </w:p>
        </w:tc>
        <w:tc>
          <w:tcPr>
            <w:tcW w:w="2138"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use pictures to tell stories.  </w:t>
            </w:r>
          </w:p>
          <w:p w:rsidR="00C80443" w:rsidRDefault="00202C5A">
            <w:pPr>
              <w:ind w:left="1"/>
            </w:pPr>
            <w:r>
              <w:rPr>
                <w:rFonts w:ascii="Century Gothic" w:eastAsia="Century Gothic" w:hAnsi="Century Gothic" w:cs="Century Gothic"/>
                <w:sz w:val="18"/>
              </w:rPr>
              <w:t xml:space="preserve">To listen to stories </w:t>
            </w:r>
          </w:p>
          <w:p w:rsidR="00C80443" w:rsidRDefault="00202C5A">
            <w:pPr>
              <w:ind w:left="1"/>
            </w:pPr>
            <w:r>
              <w:rPr>
                <w:rFonts w:ascii="Century Gothic" w:eastAsia="Century Gothic" w:hAnsi="Century Gothic" w:cs="Century Gothic"/>
                <w:sz w:val="18"/>
              </w:rPr>
              <w:t xml:space="preserve">read and engage in story time. </w:t>
            </w:r>
          </w:p>
          <w:p w:rsidR="00C80443" w:rsidRDefault="00202C5A">
            <w:pPr>
              <w:ind w:left="1" w:right="35"/>
            </w:pPr>
            <w:r>
              <w:rPr>
                <w:rFonts w:ascii="Century Gothic" w:eastAsia="Century Gothic" w:hAnsi="Century Gothic" w:cs="Century Gothic"/>
                <w:sz w:val="18"/>
              </w:rPr>
              <w:t xml:space="preserve">To independently look at a book, holding it the correct way and turning pages carefully.  </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sequence </w:t>
            </w:r>
          </w:p>
          <w:p w:rsidR="00C80443" w:rsidRDefault="00202C5A">
            <w:pPr>
              <w:spacing w:after="1" w:line="239" w:lineRule="auto"/>
              <w:ind w:left="2" w:right="250"/>
            </w:pPr>
            <w:r>
              <w:rPr>
                <w:rFonts w:ascii="Century Gothic" w:eastAsia="Century Gothic" w:hAnsi="Century Gothic" w:cs="Century Gothic"/>
                <w:sz w:val="18"/>
              </w:rPr>
              <w:t xml:space="preserve">familiar stories.  To join in with repeated phrases and actions in stories.  </w:t>
            </w:r>
          </w:p>
          <w:p w:rsidR="00C80443" w:rsidRDefault="00202C5A">
            <w:pPr>
              <w:ind w:left="2" w:right="72"/>
            </w:pPr>
            <w:r>
              <w:rPr>
                <w:rFonts w:ascii="Century Gothic" w:eastAsia="Century Gothic" w:hAnsi="Century Gothic" w:cs="Century Gothic"/>
                <w:sz w:val="18"/>
              </w:rPr>
              <w:t xml:space="preserve">To begin to answer questions about stories read to them.  To enjoy an increasing range of books, which may include fiction, nonfiction, poems and rhyme.  </w:t>
            </w:r>
          </w:p>
        </w:tc>
        <w:tc>
          <w:tcPr>
            <w:tcW w:w="1970" w:type="dxa"/>
            <w:tcBorders>
              <w:top w:val="single" w:sz="4" w:space="0" w:color="000000"/>
              <w:left w:val="single" w:sz="4" w:space="0" w:color="000000"/>
              <w:bottom w:val="single" w:sz="4" w:space="0" w:color="000000"/>
              <w:right w:val="single" w:sz="4" w:space="0" w:color="000000"/>
            </w:tcBorders>
          </w:tcPr>
          <w:p w:rsidR="00C80443" w:rsidRDefault="00202C5A">
            <w:pPr>
              <w:spacing w:line="239" w:lineRule="auto"/>
              <w:ind w:left="1" w:right="151"/>
            </w:pPr>
            <w:r>
              <w:rPr>
                <w:rFonts w:ascii="Century Gothic" w:eastAsia="Century Gothic" w:hAnsi="Century Gothic" w:cs="Century Gothic"/>
                <w:sz w:val="18"/>
              </w:rPr>
              <w:t xml:space="preserve">To role play and act out stories they have heard.  To begin to understand the sequence of a </w:t>
            </w:r>
          </w:p>
          <w:p w:rsidR="00C80443" w:rsidRDefault="00202C5A">
            <w:pPr>
              <w:ind w:left="1"/>
            </w:pPr>
            <w:r>
              <w:rPr>
                <w:rFonts w:ascii="Century Gothic" w:eastAsia="Century Gothic" w:hAnsi="Century Gothic" w:cs="Century Gothic"/>
                <w:sz w:val="18"/>
              </w:rPr>
              <w:t xml:space="preserve">story, identifying the beginning, middle and end.  </w:t>
            </w:r>
          </w:p>
          <w:p w:rsidR="00C80443" w:rsidRDefault="00202C5A">
            <w:pPr>
              <w:ind w:left="1"/>
            </w:pPr>
            <w:r>
              <w:rPr>
                <w:rFonts w:ascii="Century Gothic" w:eastAsia="Century Gothic" w:hAnsi="Century Gothic" w:cs="Century Gothic"/>
                <w:sz w:val="18"/>
              </w:rPr>
              <w:t xml:space="preserve"> </w:t>
            </w:r>
          </w:p>
        </w:tc>
        <w:tc>
          <w:tcPr>
            <w:tcW w:w="1969" w:type="dxa"/>
            <w:tcBorders>
              <w:top w:val="single" w:sz="4" w:space="0" w:color="000000"/>
              <w:left w:val="single" w:sz="4" w:space="0" w:color="000000"/>
              <w:bottom w:val="single" w:sz="4" w:space="0" w:color="000000"/>
              <w:right w:val="single" w:sz="4" w:space="0" w:color="000000"/>
            </w:tcBorders>
          </w:tcPr>
          <w:p w:rsidR="00C80443" w:rsidRDefault="00202C5A">
            <w:pPr>
              <w:spacing w:after="1" w:line="239" w:lineRule="auto"/>
              <w:ind w:left="2" w:right="57"/>
            </w:pPr>
            <w:r>
              <w:rPr>
                <w:rFonts w:ascii="Century Gothic" w:eastAsia="Century Gothic" w:hAnsi="Century Gothic" w:cs="Century Gothic"/>
                <w:sz w:val="18"/>
              </w:rPr>
              <w:t xml:space="preserve">To begin to predict what might happen next in a story.  To suggest what might happen at the end of a story.  To retell a </w:t>
            </w:r>
            <w:proofErr w:type="gramStart"/>
            <w:r>
              <w:rPr>
                <w:rFonts w:ascii="Century Gothic" w:eastAsia="Century Gothic" w:hAnsi="Century Gothic" w:cs="Century Gothic"/>
                <w:sz w:val="18"/>
              </w:rPr>
              <w:t>story</w:t>
            </w:r>
            <w:proofErr w:type="gramEnd"/>
            <w:r>
              <w:rPr>
                <w:rFonts w:ascii="Century Gothic" w:eastAsia="Century Gothic" w:hAnsi="Century Gothic" w:cs="Century Gothic"/>
                <w:sz w:val="18"/>
              </w:rPr>
              <w:t xml:space="preserve"> they have heard.  </w:t>
            </w:r>
          </w:p>
          <w:p w:rsidR="00C80443" w:rsidRDefault="00202C5A">
            <w:pPr>
              <w:ind w:left="2"/>
            </w:pPr>
            <w:r>
              <w:rPr>
                <w:rFonts w:ascii="Century Gothic" w:eastAsia="Century Gothic" w:hAnsi="Century Gothic" w:cs="Century Gothic"/>
                <w:sz w:val="18"/>
              </w:rPr>
              <w:t xml:space="preserve">To follow a story without pictures of props.  </w:t>
            </w:r>
          </w:p>
          <w:p w:rsidR="00C80443" w:rsidRDefault="00202C5A">
            <w:pPr>
              <w:ind w:left="2"/>
            </w:pPr>
            <w:r>
              <w:rPr>
                <w:rFonts w:ascii="Century Gothic" w:eastAsia="Century Gothic" w:hAnsi="Century Gothic" w:cs="Century Gothic"/>
                <w:sz w:val="18"/>
              </w:rPr>
              <w:t xml:space="preserve">To identify and talk about the characters in books they are enjoying listening to or reading.  </w:t>
            </w: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pPr>
              <w:spacing w:after="1" w:line="239" w:lineRule="auto"/>
              <w:ind w:left="1"/>
            </w:pPr>
            <w:r>
              <w:rPr>
                <w:rFonts w:ascii="Century Gothic" w:eastAsia="Century Gothic" w:hAnsi="Century Gothic" w:cs="Century Gothic"/>
                <w:sz w:val="18"/>
              </w:rPr>
              <w:t xml:space="preserve">To begin to answer questions about what they have read.  </w:t>
            </w:r>
          </w:p>
          <w:p w:rsidR="00C80443" w:rsidRDefault="00202C5A">
            <w:pPr>
              <w:ind w:left="1" w:right="28"/>
            </w:pPr>
            <w:r>
              <w:rPr>
                <w:rFonts w:ascii="Century Gothic" w:eastAsia="Century Gothic" w:hAnsi="Century Gothic" w:cs="Century Gothic"/>
                <w:sz w:val="18"/>
              </w:rPr>
              <w:t xml:space="preserve">To use vocabulary that is influenced by their experience of books.  </w:t>
            </w:r>
          </w:p>
        </w:tc>
        <w:tc>
          <w:tcPr>
            <w:tcW w:w="1964" w:type="dxa"/>
            <w:tcBorders>
              <w:top w:val="single" w:sz="4" w:space="0" w:color="000000"/>
              <w:left w:val="single" w:sz="4" w:space="0" w:color="000000"/>
              <w:bottom w:val="single" w:sz="4" w:space="0" w:color="000000"/>
              <w:right w:val="single" w:sz="4" w:space="0" w:color="000000"/>
            </w:tcBorders>
          </w:tcPr>
          <w:p w:rsidR="00C80443" w:rsidRDefault="00202C5A">
            <w:pPr>
              <w:spacing w:line="239" w:lineRule="auto"/>
              <w:ind w:left="1" w:right="64"/>
            </w:pPr>
            <w:r>
              <w:rPr>
                <w:rFonts w:ascii="Century Gothic" w:eastAsia="Century Gothic" w:hAnsi="Century Gothic" w:cs="Century Gothic"/>
                <w:sz w:val="18"/>
              </w:rPr>
              <w:t xml:space="preserve">To answer questions about what they have read.  To know information can be retrieved from books.  </w:t>
            </w:r>
          </w:p>
          <w:p w:rsidR="00C80443" w:rsidRDefault="00202C5A">
            <w:pPr>
              <w:ind w:left="1"/>
            </w:pPr>
            <w:r>
              <w:rPr>
                <w:rFonts w:ascii="Century Gothic" w:eastAsia="Century Gothic" w:hAnsi="Century Gothic" w:cs="Century Gothic"/>
                <w:sz w:val="18"/>
              </w:rPr>
              <w:t xml:space="preserve">To use a book to find the answer to a given question.  </w:t>
            </w:r>
          </w:p>
        </w:tc>
      </w:tr>
      <w:tr w:rsidR="00294B69">
        <w:trPr>
          <w:trHeight w:val="3762"/>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294B69" w:rsidRDefault="00294B69" w:rsidP="00294B69">
            <w:pPr>
              <w:ind w:right="54"/>
              <w:jc w:val="center"/>
            </w:pPr>
            <w:r>
              <w:rPr>
                <w:rFonts w:ascii="Century Gothic" w:eastAsia="Century Gothic" w:hAnsi="Century Gothic" w:cs="Century Gothic"/>
                <w:b/>
                <w:sz w:val="20"/>
              </w:rPr>
              <w:lastRenderedPageBreak/>
              <w:t xml:space="preserve">Word Reading </w:t>
            </w:r>
          </w:p>
          <w:p w:rsidR="00294B69" w:rsidRDefault="00294B69" w:rsidP="00294B69">
            <w:pPr>
              <w:ind w:left="6"/>
              <w:jc w:val="center"/>
            </w:pPr>
            <w:r>
              <w:rPr>
                <w:rFonts w:ascii="Century Gothic" w:eastAsia="Century Gothic" w:hAnsi="Century Gothic" w:cs="Century Gothic"/>
                <w:b/>
                <w:sz w:val="20"/>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294B69" w:rsidRDefault="00294B69" w:rsidP="00294B69">
            <w:pPr>
              <w:ind w:left="1" w:right="231"/>
            </w:pPr>
            <w:r>
              <w:rPr>
                <w:rFonts w:ascii="Century Gothic" w:eastAsia="Century Gothic" w:hAnsi="Century Gothic" w:cs="Century Gothic"/>
                <w:sz w:val="18"/>
              </w:rPr>
              <w:t xml:space="preserve">To recognise their written name.  To recognise taught Set 1 sounds – see RWI.  </w:t>
            </w:r>
          </w:p>
          <w:p w:rsidR="00294B69" w:rsidRDefault="00294B69" w:rsidP="00294B69">
            <w:pPr>
              <w:ind w:left="1"/>
              <w:rPr>
                <w:rFonts w:ascii="Century Gothic" w:eastAsia="Century Gothic" w:hAnsi="Century Gothic" w:cs="Century Gothic"/>
                <w:sz w:val="18"/>
              </w:rPr>
            </w:pPr>
            <w:r>
              <w:rPr>
                <w:rFonts w:ascii="Century Gothic" w:eastAsia="Century Gothic" w:hAnsi="Century Gothic" w:cs="Century Gothic"/>
                <w:sz w:val="18"/>
              </w:rPr>
              <w:t xml:space="preserve">To identify the initial sound in words.  </w:t>
            </w:r>
          </w:p>
          <w:p w:rsidR="00294B69" w:rsidRDefault="00294B69" w:rsidP="00294B69">
            <w:pPr>
              <w:ind w:left="1"/>
            </w:pPr>
          </w:p>
          <w:p w:rsidR="00294B69" w:rsidRDefault="00294B69" w:rsidP="00294B69">
            <w:pPr>
              <w:ind w:left="1"/>
            </w:pPr>
            <w:r>
              <w:rPr>
                <w:rFonts w:ascii="Century Gothic" w:eastAsia="Century Gothic" w:hAnsi="Century Gothic" w:cs="Century Gothic"/>
                <w:sz w:val="18"/>
              </w:rPr>
              <w:t xml:space="preserve">To begin to orally blend sounds in short words e.g. cat, dog.  </w:t>
            </w:r>
          </w:p>
        </w:tc>
        <w:tc>
          <w:tcPr>
            <w:tcW w:w="1971" w:type="dxa"/>
            <w:tcBorders>
              <w:top w:val="single" w:sz="4" w:space="0" w:color="000000"/>
              <w:left w:val="single" w:sz="4" w:space="0" w:color="000000"/>
              <w:bottom w:val="single" w:sz="4" w:space="0" w:color="000000"/>
              <w:right w:val="single" w:sz="4" w:space="0" w:color="000000"/>
            </w:tcBorders>
          </w:tcPr>
          <w:p w:rsidR="00294B69" w:rsidRDefault="00294B69" w:rsidP="00294B69">
            <w:pPr>
              <w:ind w:left="1" w:right="180"/>
            </w:pPr>
            <w:r>
              <w:rPr>
                <w:rFonts w:ascii="Century Gothic" w:eastAsia="Century Gothic" w:hAnsi="Century Gothic" w:cs="Century Gothic"/>
                <w:sz w:val="18"/>
              </w:rPr>
              <w:t xml:space="preserve">To recognise taught Set 1 sounds – see RWI.  To begin to recognise taught Set 2 sounds – see RWI.  To blend sounds to read words using taught sounds.  To begin reading captions and sentences using taught sounds.  </w:t>
            </w:r>
          </w:p>
          <w:p w:rsidR="00294B69" w:rsidRDefault="00294B69" w:rsidP="00294B69">
            <w:pPr>
              <w:ind w:left="2" w:right="63"/>
            </w:pPr>
          </w:p>
        </w:tc>
        <w:tc>
          <w:tcPr>
            <w:tcW w:w="1970" w:type="dxa"/>
            <w:tcBorders>
              <w:top w:val="single" w:sz="4" w:space="0" w:color="000000"/>
              <w:left w:val="single" w:sz="4" w:space="0" w:color="000000"/>
              <w:bottom w:val="single" w:sz="4" w:space="0" w:color="000000"/>
              <w:right w:val="single" w:sz="4" w:space="0" w:color="000000"/>
            </w:tcBorders>
          </w:tcPr>
          <w:p w:rsidR="00294B69" w:rsidRDefault="00294B69" w:rsidP="00294B69">
            <w:pPr>
              <w:spacing w:after="1"/>
              <w:ind w:left="1" w:right="38"/>
            </w:pPr>
            <w:r>
              <w:rPr>
                <w:rFonts w:ascii="Century Gothic" w:eastAsia="Century Gothic" w:hAnsi="Century Gothic" w:cs="Century Gothic"/>
                <w:sz w:val="18"/>
              </w:rPr>
              <w:t xml:space="preserve">To recognise taught Set 1 and 2 sounds – see RWI.  </w:t>
            </w:r>
          </w:p>
          <w:p w:rsidR="00294B69" w:rsidRDefault="00294B69" w:rsidP="00294B69">
            <w:pPr>
              <w:ind w:left="1" w:right="100"/>
            </w:pPr>
            <w:r>
              <w:rPr>
                <w:rFonts w:ascii="Century Gothic" w:eastAsia="Century Gothic" w:hAnsi="Century Gothic" w:cs="Century Gothic"/>
                <w:sz w:val="18"/>
              </w:rPr>
              <w:t xml:space="preserve">To read taught ‘red </w:t>
            </w:r>
            <w:proofErr w:type="gramStart"/>
            <w:r>
              <w:rPr>
                <w:rFonts w:ascii="Century Gothic" w:eastAsia="Century Gothic" w:hAnsi="Century Gothic" w:cs="Century Gothic"/>
                <w:sz w:val="18"/>
              </w:rPr>
              <w:t>words’</w:t>
            </w:r>
            <w:proofErr w:type="gramEnd"/>
            <w:r>
              <w:rPr>
                <w:rFonts w:ascii="Century Gothic" w:eastAsia="Century Gothic" w:hAnsi="Century Gothic" w:cs="Century Gothic"/>
                <w:sz w:val="18"/>
              </w:rPr>
              <w:t xml:space="preserve">.  To read books matching their phonics </w:t>
            </w:r>
            <w:proofErr w:type="gramStart"/>
            <w:r>
              <w:rPr>
                <w:rFonts w:ascii="Century Gothic" w:eastAsia="Century Gothic" w:hAnsi="Century Gothic" w:cs="Century Gothic"/>
                <w:sz w:val="18"/>
              </w:rPr>
              <w:t>To</w:t>
            </w:r>
            <w:proofErr w:type="gramEnd"/>
            <w:r>
              <w:rPr>
                <w:rFonts w:ascii="Century Gothic" w:eastAsia="Century Gothic" w:hAnsi="Century Gothic" w:cs="Century Gothic"/>
                <w:sz w:val="18"/>
              </w:rPr>
              <w:t xml:space="preserve"> read captions and sentences using taught sounds.   ability.  </w:t>
            </w:r>
          </w:p>
        </w:tc>
        <w:tc>
          <w:tcPr>
            <w:tcW w:w="1969" w:type="dxa"/>
            <w:tcBorders>
              <w:top w:val="single" w:sz="4" w:space="0" w:color="000000"/>
              <w:left w:val="single" w:sz="4" w:space="0" w:color="000000"/>
              <w:bottom w:val="single" w:sz="4" w:space="0" w:color="000000"/>
              <w:right w:val="single" w:sz="4" w:space="0" w:color="000000"/>
            </w:tcBorders>
          </w:tcPr>
          <w:p w:rsidR="00294B69" w:rsidRDefault="00294B69" w:rsidP="00294B69">
            <w:pPr>
              <w:ind w:left="2"/>
            </w:pPr>
            <w:r>
              <w:rPr>
                <w:rFonts w:ascii="Century Gothic" w:eastAsia="Century Gothic" w:hAnsi="Century Gothic" w:cs="Century Gothic"/>
                <w:sz w:val="18"/>
              </w:rPr>
              <w:t xml:space="preserve">To recognise taught </w:t>
            </w:r>
          </w:p>
          <w:p w:rsidR="00294B69" w:rsidRDefault="00294B69" w:rsidP="00294B69">
            <w:pPr>
              <w:ind w:left="2" w:right="98"/>
            </w:pPr>
            <w:r>
              <w:rPr>
                <w:rFonts w:ascii="Century Gothic" w:eastAsia="Century Gothic" w:hAnsi="Century Gothic" w:cs="Century Gothic"/>
                <w:sz w:val="18"/>
              </w:rPr>
              <w:t xml:space="preserve">Set 1, Set 2 and Set 3 sounds – see RWI.  To read taught ‘red </w:t>
            </w:r>
            <w:proofErr w:type="gramStart"/>
            <w:r>
              <w:rPr>
                <w:rFonts w:ascii="Century Gothic" w:eastAsia="Century Gothic" w:hAnsi="Century Gothic" w:cs="Century Gothic"/>
                <w:sz w:val="18"/>
              </w:rPr>
              <w:t>words’</w:t>
            </w:r>
            <w:proofErr w:type="gramEnd"/>
            <w:r>
              <w:rPr>
                <w:rFonts w:ascii="Century Gothic" w:eastAsia="Century Gothic" w:hAnsi="Century Gothic" w:cs="Century Gothic"/>
                <w:sz w:val="18"/>
              </w:rPr>
              <w:t xml:space="preserve">. To read books matching their phonics a </w:t>
            </w:r>
            <w:proofErr w:type="gramStart"/>
            <w:r>
              <w:rPr>
                <w:rFonts w:ascii="Century Gothic" w:eastAsia="Century Gothic" w:hAnsi="Century Gothic" w:cs="Century Gothic"/>
                <w:sz w:val="18"/>
              </w:rPr>
              <w:t>To</w:t>
            </w:r>
            <w:proofErr w:type="gramEnd"/>
            <w:r>
              <w:rPr>
                <w:rFonts w:ascii="Century Gothic" w:eastAsia="Century Gothic" w:hAnsi="Century Gothic" w:cs="Century Gothic"/>
                <w:sz w:val="18"/>
              </w:rPr>
              <w:t xml:space="preserve"> read captions and sentences using taught sounds. </w:t>
            </w:r>
            <w:proofErr w:type="spellStart"/>
            <w:r>
              <w:rPr>
                <w:rFonts w:ascii="Century Gothic" w:eastAsia="Century Gothic" w:hAnsi="Century Gothic" w:cs="Century Gothic"/>
                <w:sz w:val="18"/>
              </w:rPr>
              <w:t>bility</w:t>
            </w:r>
            <w:proofErr w:type="spellEnd"/>
            <w:r>
              <w:rPr>
                <w:rFonts w:ascii="Century Gothic" w:eastAsia="Century Gothic" w:hAnsi="Century Gothic" w:cs="Century Gothic"/>
                <w:sz w:val="18"/>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294B69" w:rsidRDefault="00294B69" w:rsidP="00294B69">
            <w:pPr>
              <w:ind w:left="1"/>
            </w:pPr>
            <w:r>
              <w:rPr>
                <w:rFonts w:ascii="Century Gothic" w:eastAsia="Century Gothic" w:hAnsi="Century Gothic" w:cs="Century Gothic"/>
                <w:sz w:val="18"/>
              </w:rPr>
              <w:t xml:space="preserve">To recognise taught </w:t>
            </w:r>
          </w:p>
          <w:p w:rsidR="00294B69" w:rsidRDefault="00294B69" w:rsidP="00294B69">
            <w:pPr>
              <w:ind w:left="1" w:right="87"/>
            </w:pPr>
            <w:r>
              <w:rPr>
                <w:rFonts w:ascii="Century Gothic" w:eastAsia="Century Gothic" w:hAnsi="Century Gothic" w:cs="Century Gothic"/>
                <w:sz w:val="18"/>
              </w:rPr>
              <w:t xml:space="preserve">Set 1, Set 2 and Set 3 sounds – see RWI. To read taught ‘red </w:t>
            </w:r>
            <w:proofErr w:type="gramStart"/>
            <w:r>
              <w:rPr>
                <w:rFonts w:ascii="Century Gothic" w:eastAsia="Century Gothic" w:hAnsi="Century Gothic" w:cs="Century Gothic"/>
                <w:sz w:val="18"/>
              </w:rPr>
              <w:t>words’</w:t>
            </w:r>
            <w:proofErr w:type="gramEnd"/>
            <w:r>
              <w:rPr>
                <w:rFonts w:ascii="Century Gothic" w:eastAsia="Century Gothic" w:hAnsi="Century Gothic" w:cs="Century Gothic"/>
                <w:sz w:val="18"/>
              </w:rPr>
              <w:t xml:space="preserve">. To read books matching their </w:t>
            </w:r>
            <w:proofErr w:type="spellStart"/>
            <w:r>
              <w:rPr>
                <w:rFonts w:ascii="Century Gothic" w:eastAsia="Century Gothic" w:hAnsi="Century Gothic" w:cs="Century Gothic"/>
                <w:sz w:val="18"/>
              </w:rPr>
              <w:t>phoni</w:t>
            </w:r>
            <w:proofErr w:type="spellEnd"/>
            <w:r>
              <w:rPr>
                <w:rFonts w:ascii="Century Gothic" w:eastAsia="Century Gothic" w:hAnsi="Century Gothic" w:cs="Century Gothic"/>
                <w:sz w:val="18"/>
              </w:rPr>
              <w:t xml:space="preserve"> </w:t>
            </w:r>
            <w:proofErr w:type="gramStart"/>
            <w:r>
              <w:rPr>
                <w:rFonts w:ascii="Century Gothic" w:eastAsia="Century Gothic" w:hAnsi="Century Gothic" w:cs="Century Gothic"/>
                <w:sz w:val="18"/>
              </w:rPr>
              <w:t>To</w:t>
            </w:r>
            <w:proofErr w:type="gramEnd"/>
            <w:r>
              <w:rPr>
                <w:rFonts w:ascii="Century Gothic" w:eastAsia="Century Gothic" w:hAnsi="Century Gothic" w:cs="Century Gothic"/>
                <w:sz w:val="18"/>
              </w:rPr>
              <w:t xml:space="preserve"> begin to read longer captions and sentences using taught sounds. cs ability.  </w:t>
            </w:r>
          </w:p>
        </w:tc>
        <w:tc>
          <w:tcPr>
            <w:tcW w:w="1964" w:type="dxa"/>
            <w:tcBorders>
              <w:top w:val="single" w:sz="4" w:space="0" w:color="000000"/>
              <w:left w:val="single" w:sz="4" w:space="0" w:color="000000"/>
              <w:bottom w:val="single" w:sz="4" w:space="0" w:color="000000"/>
              <w:right w:val="single" w:sz="4" w:space="0" w:color="000000"/>
            </w:tcBorders>
          </w:tcPr>
          <w:p w:rsidR="00294B69" w:rsidRDefault="00294B69" w:rsidP="00294B69">
            <w:pPr>
              <w:ind w:left="1"/>
            </w:pPr>
            <w:r>
              <w:rPr>
                <w:rFonts w:ascii="Century Gothic" w:eastAsia="Century Gothic" w:hAnsi="Century Gothic" w:cs="Century Gothic"/>
                <w:sz w:val="18"/>
              </w:rPr>
              <w:t xml:space="preserve">To recognise taught </w:t>
            </w:r>
          </w:p>
          <w:p w:rsidR="00294B69" w:rsidRDefault="00294B69" w:rsidP="00294B69">
            <w:pPr>
              <w:ind w:left="1" w:right="95"/>
            </w:pPr>
            <w:r>
              <w:rPr>
                <w:rFonts w:ascii="Century Gothic" w:eastAsia="Century Gothic" w:hAnsi="Century Gothic" w:cs="Century Gothic"/>
                <w:sz w:val="18"/>
              </w:rPr>
              <w:t xml:space="preserve">Set 1, Set 2 and Set 3 sounds – see RWI. To read taught ‘red </w:t>
            </w:r>
            <w:proofErr w:type="gramStart"/>
            <w:r>
              <w:rPr>
                <w:rFonts w:ascii="Century Gothic" w:eastAsia="Century Gothic" w:hAnsi="Century Gothic" w:cs="Century Gothic"/>
                <w:sz w:val="18"/>
              </w:rPr>
              <w:t>words’</w:t>
            </w:r>
            <w:proofErr w:type="gramEnd"/>
            <w:r>
              <w:rPr>
                <w:rFonts w:ascii="Century Gothic" w:eastAsia="Century Gothic" w:hAnsi="Century Gothic" w:cs="Century Gothic"/>
                <w:sz w:val="18"/>
              </w:rPr>
              <w:t xml:space="preserve">. To read books matching their phonics </w:t>
            </w:r>
            <w:proofErr w:type="gramStart"/>
            <w:r>
              <w:rPr>
                <w:rFonts w:ascii="Century Gothic" w:eastAsia="Century Gothic" w:hAnsi="Century Gothic" w:cs="Century Gothic"/>
                <w:sz w:val="18"/>
              </w:rPr>
              <w:t>To</w:t>
            </w:r>
            <w:proofErr w:type="gramEnd"/>
            <w:r>
              <w:rPr>
                <w:rFonts w:ascii="Century Gothic" w:eastAsia="Century Gothic" w:hAnsi="Century Gothic" w:cs="Century Gothic"/>
                <w:sz w:val="18"/>
              </w:rPr>
              <w:t xml:space="preserve"> begin to read longer captions and sentences using taught sounds. ability.  </w:t>
            </w:r>
          </w:p>
        </w:tc>
      </w:tr>
      <w:tr w:rsidR="00106B34">
        <w:trPr>
          <w:trHeight w:val="3762"/>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106B34" w:rsidRDefault="00106B34" w:rsidP="00106B34">
            <w:pPr>
              <w:ind w:right="58"/>
              <w:jc w:val="center"/>
            </w:pPr>
            <w:r>
              <w:rPr>
                <w:rFonts w:ascii="Century Gothic" w:eastAsia="Century Gothic" w:hAnsi="Century Gothic" w:cs="Century Gothic"/>
                <w:b/>
                <w:sz w:val="20"/>
              </w:rPr>
              <w:t xml:space="preserve">Writing </w:t>
            </w:r>
          </w:p>
        </w:tc>
        <w:tc>
          <w:tcPr>
            <w:tcW w:w="2138" w:type="dxa"/>
            <w:tcBorders>
              <w:top w:val="single" w:sz="4" w:space="0" w:color="000000"/>
              <w:left w:val="single" w:sz="4" w:space="0" w:color="000000"/>
              <w:bottom w:val="single" w:sz="4" w:space="0" w:color="000000"/>
              <w:right w:val="single" w:sz="4" w:space="0" w:color="000000"/>
            </w:tcBorders>
          </w:tcPr>
          <w:p w:rsidR="00106B34" w:rsidRDefault="00106B34" w:rsidP="00106B34">
            <w:pPr>
              <w:ind w:left="1"/>
            </w:pPr>
            <w:r>
              <w:rPr>
                <w:rFonts w:ascii="Century Gothic" w:eastAsia="Century Gothic" w:hAnsi="Century Gothic" w:cs="Century Gothic"/>
                <w:sz w:val="18"/>
              </w:rPr>
              <w:t xml:space="preserve">To copy letter shapes which are familiar to them e.g. from their name.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give meaning to the marks they make as they write.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copy taught shapes and letters.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write the initial sounds in words.  </w:t>
            </w:r>
          </w:p>
        </w:tc>
        <w:tc>
          <w:tcPr>
            <w:tcW w:w="1971" w:type="dxa"/>
            <w:tcBorders>
              <w:top w:val="single" w:sz="4" w:space="0" w:color="000000"/>
              <w:left w:val="single" w:sz="4" w:space="0" w:color="000000"/>
              <w:bottom w:val="single" w:sz="4" w:space="0" w:color="000000"/>
              <w:right w:val="single" w:sz="4" w:space="0" w:color="000000"/>
            </w:tcBorders>
          </w:tcPr>
          <w:p w:rsidR="00106B34" w:rsidRDefault="00106B34" w:rsidP="00106B34">
            <w:pPr>
              <w:ind w:left="1"/>
            </w:pPr>
            <w:r>
              <w:rPr>
                <w:rFonts w:ascii="Century Gothic" w:eastAsia="Century Gothic" w:hAnsi="Century Gothic" w:cs="Century Gothic"/>
                <w:sz w:val="18"/>
              </w:rPr>
              <w:t xml:space="preserve">To write their name.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spacing w:after="2" w:line="238" w:lineRule="auto"/>
              <w:ind w:left="1"/>
            </w:pPr>
            <w:r>
              <w:rPr>
                <w:rFonts w:ascii="Century Gothic" w:eastAsia="Century Gothic" w:hAnsi="Century Gothic" w:cs="Century Gothic"/>
                <w:sz w:val="18"/>
              </w:rPr>
              <w:t xml:space="preserve">To use the correct letter formation of taught letters.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write words and labels using taught sounds.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begin to write captions using taught sounds.  </w:t>
            </w:r>
          </w:p>
        </w:tc>
        <w:tc>
          <w:tcPr>
            <w:tcW w:w="1970" w:type="dxa"/>
            <w:tcBorders>
              <w:top w:val="single" w:sz="4" w:space="0" w:color="000000"/>
              <w:left w:val="single" w:sz="4" w:space="0" w:color="000000"/>
              <w:bottom w:val="single" w:sz="4" w:space="0" w:color="000000"/>
              <w:right w:val="single" w:sz="4" w:space="0" w:color="000000"/>
            </w:tcBorders>
          </w:tcPr>
          <w:p w:rsidR="00106B34" w:rsidRDefault="00106B34" w:rsidP="00106B34">
            <w:r>
              <w:rPr>
                <w:rFonts w:ascii="Century Gothic" w:eastAsia="Century Gothic" w:hAnsi="Century Gothic" w:cs="Century Gothic"/>
                <w:sz w:val="18"/>
              </w:rPr>
              <w:t xml:space="preserve">To form lower case letters correctly, from the correct starting point.  </w:t>
            </w:r>
          </w:p>
          <w:p w:rsidR="00106B34" w:rsidRDefault="00106B34" w:rsidP="00106B34">
            <w:r>
              <w:rPr>
                <w:rFonts w:ascii="Century Gothic" w:eastAsia="Century Gothic" w:hAnsi="Century Gothic" w:cs="Century Gothic"/>
                <w:sz w:val="18"/>
              </w:rPr>
              <w:t xml:space="preserve"> </w:t>
            </w:r>
          </w:p>
          <w:p w:rsidR="00106B34" w:rsidRDefault="00106B34" w:rsidP="00106B34">
            <w:pPr>
              <w:ind w:right="362"/>
              <w:jc w:val="both"/>
            </w:pPr>
            <w:r>
              <w:rPr>
                <w:rFonts w:ascii="Century Gothic" w:eastAsia="Century Gothic" w:hAnsi="Century Gothic" w:cs="Century Gothic"/>
                <w:sz w:val="18"/>
              </w:rPr>
              <w:t xml:space="preserve">To begin to write sentences using finger spaces.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spell words using taught sounds, including special friends.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spell some red words correctly.  </w:t>
            </w:r>
          </w:p>
          <w:p w:rsidR="00106B34" w:rsidRDefault="00106B34" w:rsidP="00106B34">
            <w:r>
              <w:rPr>
                <w:rFonts w:ascii="Century Gothic" w:eastAsia="Century Gothic" w:hAnsi="Century Gothic" w:cs="Century Gothic"/>
                <w:sz w:val="18"/>
              </w:rPr>
              <w:t xml:space="preserve"> </w:t>
            </w:r>
          </w:p>
          <w:p w:rsidR="00106B34" w:rsidRDefault="00106B34" w:rsidP="00106B34"/>
        </w:tc>
        <w:tc>
          <w:tcPr>
            <w:tcW w:w="1969" w:type="dxa"/>
            <w:tcBorders>
              <w:top w:val="single" w:sz="4" w:space="0" w:color="000000"/>
              <w:left w:val="single" w:sz="4" w:space="0" w:color="000000"/>
              <w:bottom w:val="single" w:sz="4" w:space="0" w:color="000000"/>
              <w:right w:val="single" w:sz="4" w:space="0" w:color="000000"/>
            </w:tcBorders>
          </w:tcPr>
          <w:p w:rsidR="00106B34" w:rsidRDefault="00106B34" w:rsidP="00106B34">
            <w:r>
              <w:rPr>
                <w:rFonts w:ascii="Century Gothic" w:eastAsia="Century Gothic" w:hAnsi="Century Gothic" w:cs="Century Gothic"/>
                <w:sz w:val="18"/>
              </w:rPr>
              <w:t xml:space="preserve">To begin to form capital letters correctly.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understand that sentences start with a capital letter and end with a full stop.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write sentences using finger spaces and full stops.  </w:t>
            </w:r>
          </w:p>
          <w:p w:rsidR="00106B34" w:rsidRDefault="00106B34" w:rsidP="00106B34">
            <w:r>
              <w:rPr>
                <w:rFonts w:ascii="Century Gothic" w:eastAsia="Century Gothic" w:hAnsi="Century Gothic" w:cs="Century Gothic"/>
                <w:sz w:val="18"/>
              </w:rPr>
              <w:t xml:space="preserve"> </w:t>
            </w:r>
          </w:p>
          <w:p w:rsidR="00106B34" w:rsidRDefault="00106B34" w:rsidP="00106B34">
            <w:pPr>
              <w:spacing w:after="1"/>
            </w:pPr>
            <w:r>
              <w:rPr>
                <w:rFonts w:ascii="Century Gothic" w:eastAsia="Century Gothic" w:hAnsi="Century Gothic" w:cs="Century Gothic"/>
                <w:sz w:val="18"/>
              </w:rPr>
              <w:t xml:space="preserve">To spell words using taught sounds, including special friends.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106B34" w:rsidRDefault="00106B34" w:rsidP="00106B34">
            <w:r>
              <w:rPr>
                <w:rFonts w:ascii="Century Gothic" w:eastAsia="Century Gothic" w:hAnsi="Century Gothic" w:cs="Century Gothic"/>
                <w:sz w:val="18"/>
              </w:rPr>
              <w:t xml:space="preserve">To form lower and capital letters correctly.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begin to write longer words which </w:t>
            </w:r>
          </w:p>
          <w:p w:rsidR="00106B34" w:rsidRDefault="00106B34" w:rsidP="00106B34">
            <w:r>
              <w:rPr>
                <w:rFonts w:ascii="Century Gothic" w:eastAsia="Century Gothic" w:hAnsi="Century Gothic" w:cs="Century Gothic"/>
                <w:sz w:val="18"/>
              </w:rPr>
              <w:t xml:space="preserve">are spelt phonetically.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begin to use a capital letter at the start of a sentence.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begin to read their written work back and check for meaning.  </w:t>
            </w:r>
          </w:p>
        </w:tc>
        <w:tc>
          <w:tcPr>
            <w:tcW w:w="1964" w:type="dxa"/>
            <w:tcBorders>
              <w:top w:val="single" w:sz="4" w:space="0" w:color="000000"/>
              <w:left w:val="single" w:sz="4" w:space="0" w:color="000000"/>
              <w:bottom w:val="single" w:sz="4" w:space="0" w:color="000000"/>
              <w:right w:val="single" w:sz="4" w:space="0" w:color="000000"/>
            </w:tcBorders>
          </w:tcPr>
          <w:p w:rsidR="00106B34" w:rsidRDefault="00106B34" w:rsidP="00106B34">
            <w:r>
              <w:rPr>
                <w:rFonts w:ascii="Century Gothic" w:eastAsia="Century Gothic" w:hAnsi="Century Gothic" w:cs="Century Gothic"/>
                <w:sz w:val="18"/>
              </w:rPr>
              <w:t xml:space="preserve">To form lower and capital letters correctly.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write sentences using a capital letter, finger spaces and a full stop.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begin to read their written work back and check for meaning. </w:t>
            </w:r>
          </w:p>
        </w:tc>
      </w:tr>
    </w:tbl>
    <w:p w:rsidR="00106B34" w:rsidRDefault="00106B34" w:rsidP="00106B34">
      <w:pPr>
        <w:spacing w:after="0"/>
        <w:ind w:right="4"/>
      </w:pPr>
    </w:p>
    <w:tbl>
      <w:tblPr>
        <w:tblStyle w:val="TableGrid"/>
        <w:tblW w:w="13948" w:type="dxa"/>
        <w:tblInd w:w="6" w:type="dxa"/>
        <w:tblCellMar>
          <w:top w:w="52" w:type="dxa"/>
          <w:left w:w="107" w:type="dxa"/>
          <w:right w:w="51"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78"/>
        </w:trPr>
        <w:tc>
          <w:tcPr>
            <w:tcW w:w="13948" w:type="dxa"/>
            <w:gridSpan w:val="7"/>
            <w:tcBorders>
              <w:top w:val="single" w:sz="4" w:space="0" w:color="000000"/>
              <w:left w:val="single" w:sz="4" w:space="0" w:color="000000"/>
              <w:bottom w:val="single" w:sz="4" w:space="0" w:color="000000"/>
              <w:right w:val="single" w:sz="4" w:space="0" w:color="000000"/>
            </w:tcBorders>
            <w:shd w:val="clear" w:color="auto" w:fill="00B0F0"/>
          </w:tcPr>
          <w:p w:rsidR="00C80443" w:rsidRDefault="00202C5A">
            <w:pPr>
              <w:ind w:right="56"/>
              <w:jc w:val="center"/>
            </w:pPr>
            <w:r>
              <w:rPr>
                <w:rFonts w:ascii="Century Gothic" w:eastAsia="Century Gothic" w:hAnsi="Century Gothic" w:cs="Century Gothic"/>
                <w:b/>
                <w:color w:val="FFFFFF"/>
              </w:rPr>
              <w:lastRenderedPageBreak/>
              <w:t>Mathematics</w:t>
            </w:r>
            <w:r>
              <w:rPr>
                <w:rFonts w:ascii="Century Gothic" w:eastAsia="Century Gothic" w:hAnsi="Century Gothic" w:cs="Century Gothic"/>
                <w:b/>
                <w:sz w:val="20"/>
              </w:rPr>
              <w:t xml:space="preserve"> </w:t>
            </w:r>
          </w:p>
        </w:tc>
      </w:tr>
      <w:tr w:rsidR="00C80443">
        <w:trPr>
          <w:trHeight w:val="2439"/>
        </w:trPr>
        <w:tc>
          <w:tcPr>
            <w:tcW w:w="13948" w:type="dxa"/>
            <w:gridSpan w:val="7"/>
            <w:tcBorders>
              <w:top w:val="single" w:sz="4" w:space="0" w:color="000000"/>
              <w:left w:val="single" w:sz="4" w:space="0" w:color="000000"/>
              <w:bottom w:val="single" w:sz="4" w:space="0" w:color="000000"/>
              <w:right w:val="single" w:sz="4" w:space="0" w:color="000000"/>
            </w:tcBorders>
          </w:tcPr>
          <w:p w:rsidR="00C80443" w:rsidRDefault="00202C5A">
            <w:pPr>
              <w:spacing w:after="10"/>
            </w:pPr>
            <w:r>
              <w:rPr>
                <w:rFonts w:ascii="Century Gothic" w:eastAsia="Century Gothic" w:hAnsi="Century Gothic" w:cs="Century Gothic"/>
                <w:b/>
                <w:sz w:val="18"/>
              </w:rPr>
              <w:t xml:space="preserve">ELG Number  </w:t>
            </w:r>
          </w:p>
          <w:p w:rsidR="00C80443" w:rsidRDefault="00202C5A">
            <w:pPr>
              <w:numPr>
                <w:ilvl w:val="0"/>
                <w:numId w:val="6"/>
              </w:numPr>
              <w:spacing w:line="253" w:lineRule="auto"/>
            </w:pPr>
            <w:r>
              <w:rPr>
                <w:rFonts w:ascii="Century Gothic" w:eastAsia="Century Gothic" w:hAnsi="Century Gothic" w:cs="Century Gothic"/>
                <w:sz w:val="18"/>
              </w:rPr>
              <w:t xml:space="preserve">Have a deep understanding of number to 10, including the composition of each number.  </w:t>
            </w:r>
            <w:r>
              <w:rPr>
                <w:rFonts w:ascii="Segoe UI Symbol" w:eastAsia="Segoe UI Symbol" w:hAnsi="Segoe UI Symbol" w:cs="Segoe UI Symbol"/>
                <w:sz w:val="18"/>
              </w:rPr>
              <w:t></w:t>
            </w:r>
            <w:r>
              <w:rPr>
                <w:rFonts w:ascii="Arial" w:eastAsia="Arial" w:hAnsi="Arial" w:cs="Arial"/>
                <w:sz w:val="18"/>
              </w:rPr>
              <w:t xml:space="preserve"> </w:t>
            </w:r>
            <w:r>
              <w:rPr>
                <w:rFonts w:ascii="Arial" w:eastAsia="Arial" w:hAnsi="Arial" w:cs="Arial"/>
                <w:sz w:val="18"/>
              </w:rPr>
              <w:tab/>
            </w:r>
            <w:r>
              <w:rPr>
                <w:rFonts w:ascii="Century Gothic" w:eastAsia="Century Gothic" w:hAnsi="Century Gothic" w:cs="Century Gothic"/>
                <w:sz w:val="18"/>
              </w:rPr>
              <w:t xml:space="preserve">Subitise (recognise quantities without counting) up to 5.  </w:t>
            </w:r>
          </w:p>
          <w:p w:rsidR="00C80443" w:rsidRDefault="00202C5A">
            <w:pPr>
              <w:numPr>
                <w:ilvl w:val="0"/>
                <w:numId w:val="6"/>
              </w:numPr>
              <w:spacing w:line="244" w:lineRule="auto"/>
            </w:pPr>
            <w:r>
              <w:rPr>
                <w:rFonts w:ascii="Century Gothic" w:eastAsia="Century Gothic" w:hAnsi="Century Gothic" w:cs="Century Gothic"/>
                <w:sz w:val="18"/>
              </w:rPr>
              <w:t xml:space="preserve">Automatically recall (without reference to rhymes, counting or other aids) number bonds up to 5 (including subtraction facts) and some number bonds to 10, including double facts.  </w:t>
            </w:r>
          </w:p>
          <w:p w:rsidR="00C80443" w:rsidRDefault="00202C5A">
            <w:pPr>
              <w:spacing w:after="10"/>
            </w:pPr>
            <w:r>
              <w:rPr>
                <w:rFonts w:ascii="Century Gothic" w:eastAsia="Century Gothic" w:hAnsi="Century Gothic" w:cs="Century Gothic"/>
                <w:b/>
                <w:sz w:val="18"/>
              </w:rPr>
              <w:t xml:space="preserve">ELG Numerical Patterns  </w:t>
            </w:r>
          </w:p>
          <w:p w:rsidR="00C80443" w:rsidRDefault="00202C5A">
            <w:pPr>
              <w:numPr>
                <w:ilvl w:val="0"/>
                <w:numId w:val="6"/>
              </w:numPr>
            </w:pPr>
            <w:r>
              <w:rPr>
                <w:rFonts w:ascii="Century Gothic" w:eastAsia="Century Gothic" w:hAnsi="Century Gothic" w:cs="Century Gothic"/>
                <w:sz w:val="18"/>
              </w:rPr>
              <w:t xml:space="preserve">Verbally count beyond 20, recognising the pattern of the counting system.  </w:t>
            </w:r>
          </w:p>
          <w:p w:rsidR="00C80443" w:rsidRDefault="00202C5A">
            <w:pPr>
              <w:numPr>
                <w:ilvl w:val="0"/>
                <w:numId w:val="6"/>
              </w:numPr>
            </w:pPr>
            <w:r>
              <w:rPr>
                <w:rFonts w:ascii="Century Gothic" w:eastAsia="Century Gothic" w:hAnsi="Century Gothic" w:cs="Century Gothic"/>
                <w:sz w:val="18"/>
              </w:rPr>
              <w:t xml:space="preserve">Compare quantities up to 10 in different contexts, recognising when one quantity is greater than, less than or the same as the other quantity.  </w:t>
            </w:r>
          </w:p>
          <w:p w:rsidR="00C80443" w:rsidRDefault="00202C5A">
            <w:pPr>
              <w:numPr>
                <w:ilvl w:val="0"/>
                <w:numId w:val="6"/>
              </w:numPr>
            </w:pPr>
            <w:r>
              <w:rPr>
                <w:rFonts w:ascii="Century Gothic" w:eastAsia="Century Gothic" w:hAnsi="Century Gothic" w:cs="Century Gothic"/>
                <w:sz w:val="18"/>
              </w:rPr>
              <w:t xml:space="preserve">Explore and represent patterns within numbers up to 10, including evens and odds, double facts and how quantities can be distributed equally. </w:t>
            </w:r>
            <w:r>
              <w:rPr>
                <w:rFonts w:ascii="Century Gothic" w:eastAsia="Century Gothic" w:hAnsi="Century Gothic" w:cs="Century Gothic"/>
                <w:b/>
                <w:sz w:val="18"/>
              </w:rPr>
              <w:t>Shape, Space and Measure</w:t>
            </w:r>
            <w:r>
              <w:rPr>
                <w:rFonts w:ascii="Century Gothic" w:eastAsia="Century Gothic" w:hAnsi="Century Gothic" w:cs="Century Gothic"/>
                <w:sz w:val="18"/>
              </w:rPr>
              <w:t xml:space="preserve"> – there are no early learning goals that directly relate to shape, space and measure objectives. However, children will have experienced rich opportunities to develop their spatial reasoning skills in shape, space and measure.  </w:t>
            </w:r>
          </w:p>
        </w:tc>
      </w:tr>
      <w:tr w:rsidR="00C80443">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60"/>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8"/>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7"/>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9"/>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6"/>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60"/>
              <w:jc w:val="center"/>
            </w:pPr>
            <w:r>
              <w:rPr>
                <w:rFonts w:ascii="Century Gothic" w:eastAsia="Century Gothic" w:hAnsi="Century Gothic" w:cs="Century Gothic"/>
                <w:b/>
                <w:sz w:val="20"/>
              </w:rPr>
              <w:t xml:space="preserve">Summer 1 </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9"/>
              <w:jc w:val="center"/>
            </w:pPr>
            <w:r>
              <w:rPr>
                <w:rFonts w:ascii="Century Gothic" w:eastAsia="Century Gothic" w:hAnsi="Century Gothic" w:cs="Century Gothic"/>
                <w:b/>
                <w:sz w:val="20"/>
              </w:rPr>
              <w:t xml:space="preserve">Summer 2 </w:t>
            </w:r>
          </w:p>
        </w:tc>
      </w:tr>
      <w:tr w:rsidR="00C80443">
        <w:trPr>
          <w:trHeight w:val="3764"/>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60"/>
              <w:jc w:val="center"/>
            </w:pPr>
            <w:r>
              <w:rPr>
                <w:rFonts w:ascii="Century Gothic" w:eastAsia="Century Gothic" w:hAnsi="Century Gothic" w:cs="Century Gothic"/>
                <w:b/>
                <w:sz w:val="20"/>
              </w:rPr>
              <w:t xml:space="preserve">Number </w:t>
            </w:r>
          </w:p>
        </w:tc>
        <w:tc>
          <w:tcPr>
            <w:tcW w:w="410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recognise numbers 1-5. </w:t>
            </w:r>
          </w:p>
          <w:p w:rsidR="00C80443" w:rsidRDefault="00202C5A">
            <w:pPr>
              <w:ind w:left="1"/>
            </w:pPr>
            <w:r>
              <w:rPr>
                <w:rFonts w:ascii="Century Gothic" w:eastAsia="Century Gothic" w:hAnsi="Century Gothic" w:cs="Century Gothic"/>
                <w:sz w:val="18"/>
              </w:rPr>
              <w:t xml:space="preserve">To begin to subitise to 5.  </w:t>
            </w:r>
          </w:p>
          <w:p w:rsidR="00C80443" w:rsidRDefault="00202C5A">
            <w:pPr>
              <w:ind w:left="1"/>
            </w:pPr>
            <w:r>
              <w:rPr>
                <w:rFonts w:ascii="Century Gothic" w:eastAsia="Century Gothic" w:hAnsi="Century Gothic" w:cs="Century Gothic"/>
                <w:sz w:val="18"/>
              </w:rPr>
              <w:t xml:space="preserve">To find one more of numbers to 5.  </w:t>
            </w:r>
          </w:p>
          <w:p w:rsidR="00C80443" w:rsidRDefault="00202C5A">
            <w:pPr>
              <w:ind w:left="1"/>
            </w:pPr>
            <w:r>
              <w:rPr>
                <w:rFonts w:ascii="Century Gothic" w:eastAsia="Century Gothic" w:hAnsi="Century Gothic" w:cs="Century Gothic"/>
                <w:sz w:val="18"/>
              </w:rPr>
              <w:t xml:space="preserve">To find one less of numbers to 5.  </w:t>
            </w:r>
          </w:p>
          <w:p w:rsidR="00C80443" w:rsidRDefault="00202C5A">
            <w:pPr>
              <w:ind w:left="1"/>
            </w:pPr>
            <w:r>
              <w:rPr>
                <w:rFonts w:ascii="Century Gothic" w:eastAsia="Century Gothic" w:hAnsi="Century Gothic" w:cs="Century Gothic"/>
                <w:sz w:val="18"/>
              </w:rPr>
              <w:t xml:space="preserve">To explore the composition of numbers to 5.  To match the written numeral to a quantity to 5.  </w:t>
            </w:r>
          </w:p>
          <w:p w:rsidR="00C80443" w:rsidRDefault="00202C5A">
            <w:pPr>
              <w:ind w:left="1"/>
            </w:pPr>
            <w:r>
              <w:rPr>
                <w:rFonts w:ascii="Century Gothic" w:eastAsia="Century Gothic" w:hAnsi="Century Gothic" w:cs="Century Gothic"/>
                <w:sz w:val="18"/>
              </w:rPr>
              <w:t xml:space="preserve">To know addition facts to make 5.  </w:t>
            </w:r>
          </w:p>
          <w:p w:rsidR="00C80443" w:rsidRDefault="00202C5A">
            <w:pPr>
              <w:ind w:left="1"/>
            </w:pPr>
            <w:r>
              <w:rPr>
                <w:rFonts w:ascii="Century Gothic" w:eastAsia="Century Gothic" w:hAnsi="Century Gothic" w:cs="Century Gothic"/>
                <w:sz w:val="18"/>
              </w:rPr>
              <w:t xml:space="preserve"> </w:t>
            </w:r>
          </w:p>
        </w:tc>
        <w:tc>
          <w:tcPr>
            <w:tcW w:w="393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recognise numbers 6-10. </w:t>
            </w:r>
          </w:p>
          <w:p w:rsidR="00C80443" w:rsidRDefault="00202C5A">
            <w:pPr>
              <w:ind w:left="1"/>
            </w:pPr>
            <w:r>
              <w:rPr>
                <w:rFonts w:ascii="Century Gothic" w:eastAsia="Century Gothic" w:hAnsi="Century Gothic" w:cs="Century Gothic"/>
                <w:sz w:val="18"/>
              </w:rPr>
              <w:t xml:space="preserve">To begin to subitise to 10.  </w:t>
            </w:r>
          </w:p>
          <w:p w:rsidR="00C80443" w:rsidRDefault="00202C5A">
            <w:pPr>
              <w:ind w:left="1"/>
            </w:pPr>
            <w:r>
              <w:rPr>
                <w:rFonts w:ascii="Century Gothic" w:eastAsia="Century Gothic" w:hAnsi="Century Gothic" w:cs="Century Gothic"/>
                <w:sz w:val="18"/>
              </w:rPr>
              <w:t xml:space="preserve">To find one more of numbers to 10.  </w:t>
            </w:r>
          </w:p>
          <w:p w:rsidR="00C80443" w:rsidRDefault="00202C5A">
            <w:pPr>
              <w:ind w:left="1"/>
            </w:pPr>
            <w:r>
              <w:rPr>
                <w:rFonts w:ascii="Century Gothic" w:eastAsia="Century Gothic" w:hAnsi="Century Gothic" w:cs="Century Gothic"/>
                <w:sz w:val="18"/>
              </w:rPr>
              <w:t xml:space="preserve">To find one less of numbers to 10.  </w:t>
            </w:r>
          </w:p>
          <w:p w:rsidR="00C80443" w:rsidRDefault="00202C5A">
            <w:pPr>
              <w:ind w:left="1"/>
            </w:pPr>
            <w:r>
              <w:rPr>
                <w:rFonts w:ascii="Century Gothic" w:eastAsia="Century Gothic" w:hAnsi="Century Gothic" w:cs="Century Gothic"/>
                <w:sz w:val="18"/>
              </w:rPr>
              <w:t xml:space="preserve">To explore the composition of numbers to </w:t>
            </w:r>
          </w:p>
          <w:p w:rsidR="00C80443" w:rsidRDefault="00202C5A">
            <w:pPr>
              <w:ind w:left="1"/>
            </w:pPr>
            <w:r>
              <w:rPr>
                <w:rFonts w:ascii="Century Gothic" w:eastAsia="Century Gothic" w:hAnsi="Century Gothic" w:cs="Century Gothic"/>
                <w:sz w:val="18"/>
              </w:rPr>
              <w:t xml:space="preserve">10.   </w:t>
            </w:r>
          </w:p>
          <w:p w:rsidR="00C80443" w:rsidRDefault="00202C5A">
            <w:pPr>
              <w:ind w:left="1" w:right="44"/>
            </w:pPr>
            <w:r>
              <w:rPr>
                <w:rFonts w:ascii="Century Gothic" w:eastAsia="Century Gothic" w:hAnsi="Century Gothic" w:cs="Century Gothic"/>
                <w:sz w:val="18"/>
              </w:rPr>
              <w:t xml:space="preserve">To match the written numeral to a quantity to 10.  </w:t>
            </w:r>
          </w:p>
          <w:p w:rsidR="00C80443" w:rsidRDefault="00202C5A">
            <w:pPr>
              <w:ind w:left="1"/>
            </w:pPr>
            <w:r>
              <w:rPr>
                <w:rFonts w:ascii="Century Gothic" w:eastAsia="Century Gothic" w:hAnsi="Century Gothic" w:cs="Century Gothic"/>
                <w:sz w:val="18"/>
              </w:rPr>
              <w:t xml:space="preserve">To continue to recall addition facts that make 5 and identify the subtraction facts. </w:t>
            </w:r>
          </w:p>
          <w:p w:rsidR="00C80443" w:rsidRDefault="00202C5A">
            <w:pPr>
              <w:ind w:left="1"/>
            </w:pPr>
            <w:r>
              <w:rPr>
                <w:rFonts w:ascii="Century Gothic" w:eastAsia="Century Gothic" w:hAnsi="Century Gothic" w:cs="Century Gothic"/>
                <w:sz w:val="18"/>
              </w:rPr>
              <w:t xml:space="preserve">To estimate a number of objects.  </w:t>
            </w:r>
          </w:p>
          <w:p w:rsidR="00C80443" w:rsidRDefault="00202C5A">
            <w:pPr>
              <w:ind w:left="1"/>
            </w:pPr>
            <w:r>
              <w:rPr>
                <w:rFonts w:ascii="Century Gothic" w:eastAsia="Century Gothic" w:hAnsi="Century Gothic" w:cs="Century Gothic"/>
                <w:sz w:val="18"/>
              </w:rPr>
              <w:t xml:space="preserve">To practise pairs of numbers that make 10.  </w:t>
            </w:r>
          </w:p>
          <w:p w:rsidR="00C80443" w:rsidRDefault="00202C5A">
            <w:pPr>
              <w:ind w:left="1"/>
            </w:pPr>
            <w:r>
              <w:rPr>
                <w:rFonts w:ascii="Century Gothic" w:eastAsia="Century Gothic" w:hAnsi="Century Gothic" w:cs="Century Gothic"/>
                <w:sz w:val="18"/>
              </w:rPr>
              <w:t xml:space="preserve">To begin to learn double facts.  </w:t>
            </w: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recognise numbers to 20.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revise pairs of numbers which equal 5.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continue to practise recalling pairs of numbers that make 10.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tc>
        <w:tc>
          <w:tcPr>
            <w:tcW w:w="1964"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know addition and subtraction facts to 10.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recall double facts to 10.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explore how to make numbers above ten using tens and ones.  </w:t>
            </w:r>
          </w:p>
        </w:tc>
      </w:tr>
      <w:tr w:rsidR="00C80443">
        <w:trPr>
          <w:trHeight w:val="2216"/>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
              <w:jc w:val="center"/>
            </w:pPr>
            <w:r>
              <w:rPr>
                <w:rFonts w:ascii="Century Gothic" w:eastAsia="Century Gothic" w:hAnsi="Century Gothic" w:cs="Century Gothic"/>
                <w:b/>
                <w:sz w:val="20"/>
              </w:rPr>
              <w:lastRenderedPageBreak/>
              <w:t xml:space="preserve">Numerical Patterns </w:t>
            </w:r>
          </w:p>
        </w:tc>
        <w:tc>
          <w:tcPr>
            <w:tcW w:w="410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identify which group of objects has more.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identify which group of objects has less.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compare quantities up to 5.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compare equal and unequal groups.  </w:t>
            </w:r>
          </w:p>
          <w:p w:rsidR="00C80443" w:rsidRDefault="00202C5A">
            <w:pPr>
              <w:ind w:left="1"/>
            </w:pPr>
            <w:r>
              <w:rPr>
                <w:rFonts w:ascii="Century Gothic" w:eastAsia="Century Gothic" w:hAnsi="Century Gothic" w:cs="Century Gothic"/>
                <w:sz w:val="18"/>
              </w:rPr>
              <w:t xml:space="preserve"> </w:t>
            </w:r>
          </w:p>
          <w:p w:rsidR="00C80443" w:rsidRDefault="00202C5A">
            <w:pPr>
              <w:ind w:left="1"/>
              <w:rPr>
                <w:rFonts w:ascii="Century Gothic" w:eastAsia="Century Gothic" w:hAnsi="Century Gothic" w:cs="Century Gothic"/>
                <w:sz w:val="18"/>
              </w:rPr>
            </w:pPr>
            <w:r>
              <w:rPr>
                <w:rFonts w:ascii="Century Gothic" w:eastAsia="Century Gothic" w:hAnsi="Century Gothic" w:cs="Century Gothic"/>
                <w:sz w:val="18"/>
              </w:rPr>
              <w:t xml:space="preserve">To count forward to 5 and then to 10.  </w:t>
            </w:r>
          </w:p>
          <w:p w:rsidR="00106B34" w:rsidRDefault="00106B34">
            <w:pPr>
              <w:ind w:left="1"/>
            </w:pPr>
          </w:p>
          <w:p w:rsidR="00106B34" w:rsidRDefault="00106B34" w:rsidP="00106B34">
            <w:pPr>
              <w:ind w:left="1"/>
            </w:pPr>
            <w:r>
              <w:rPr>
                <w:rFonts w:ascii="Century Gothic" w:eastAsia="Century Gothic" w:hAnsi="Century Gothic" w:cs="Century Gothic"/>
                <w:sz w:val="18"/>
              </w:rPr>
              <w:t xml:space="preserve">To count backward from 5 to 0 and then 10 to 0.  </w:t>
            </w:r>
          </w:p>
          <w:p w:rsidR="00106B34" w:rsidRDefault="00106B34" w:rsidP="00106B34">
            <w:pPr>
              <w:ind w:left="1"/>
            </w:pPr>
            <w:r>
              <w:rPr>
                <w:rFonts w:ascii="Century Gothic" w:eastAsia="Century Gothic" w:hAnsi="Century Gothic" w:cs="Century Gothic"/>
                <w:sz w:val="18"/>
              </w:rPr>
              <w:t xml:space="preserve"> </w:t>
            </w:r>
          </w:p>
          <w:p w:rsidR="00106B34" w:rsidRDefault="00106B34" w:rsidP="00106B34">
            <w:pPr>
              <w:ind w:left="1"/>
            </w:pPr>
            <w:r>
              <w:rPr>
                <w:rFonts w:ascii="Century Gothic" w:eastAsia="Century Gothic" w:hAnsi="Century Gothic" w:cs="Century Gothic"/>
                <w:sz w:val="18"/>
              </w:rPr>
              <w:t xml:space="preserve">To order numbers to 5.  </w:t>
            </w:r>
          </w:p>
        </w:tc>
        <w:tc>
          <w:tcPr>
            <w:tcW w:w="1970"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count to 15.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count given objects up to 10.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order numbers to </w:t>
            </w:r>
          </w:p>
          <w:p w:rsidR="00C80443" w:rsidRDefault="00202C5A">
            <w:pPr>
              <w:ind w:left="1"/>
            </w:pPr>
            <w:r>
              <w:rPr>
                <w:rFonts w:ascii="Century Gothic" w:eastAsia="Century Gothic" w:hAnsi="Century Gothic" w:cs="Century Gothic"/>
                <w:sz w:val="18"/>
              </w:rPr>
              <w:t xml:space="preserve">10.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compare </w:t>
            </w:r>
          </w:p>
          <w:p w:rsidR="00C80443" w:rsidRDefault="00202C5A">
            <w:pPr>
              <w:ind w:left="1"/>
              <w:rPr>
                <w:rFonts w:ascii="Century Gothic" w:eastAsia="Century Gothic" w:hAnsi="Century Gothic" w:cs="Century Gothic"/>
                <w:sz w:val="18"/>
              </w:rPr>
            </w:pPr>
            <w:r>
              <w:rPr>
                <w:rFonts w:ascii="Century Gothic" w:eastAsia="Century Gothic" w:hAnsi="Century Gothic" w:cs="Century Gothic"/>
                <w:sz w:val="18"/>
              </w:rPr>
              <w:t xml:space="preserve">quantities to 10.  </w:t>
            </w:r>
          </w:p>
          <w:p w:rsidR="00106B34" w:rsidRDefault="00106B34">
            <w:pPr>
              <w:ind w:left="1"/>
            </w:pPr>
          </w:p>
          <w:p w:rsidR="00106B34" w:rsidRDefault="00106B34" w:rsidP="00106B34">
            <w:r>
              <w:rPr>
                <w:rFonts w:ascii="Century Gothic" w:eastAsia="Century Gothic" w:hAnsi="Century Gothic" w:cs="Century Gothic"/>
                <w:sz w:val="18"/>
              </w:rPr>
              <w:t xml:space="preserve">To find the missing number from a number line. </w:t>
            </w:r>
          </w:p>
          <w:p w:rsidR="00106B34" w:rsidRDefault="00106B34">
            <w:pPr>
              <w:ind w:left="1"/>
            </w:pPr>
          </w:p>
        </w:tc>
        <w:tc>
          <w:tcPr>
            <w:tcW w:w="1969" w:type="dxa"/>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understand the difference between odd and even numbers to 10.  </w:t>
            </w:r>
          </w:p>
          <w:p w:rsidR="00C80443" w:rsidRDefault="00202C5A">
            <w:pPr>
              <w:ind w:left="2"/>
            </w:pPr>
            <w:r>
              <w:rPr>
                <w:rFonts w:ascii="Century Gothic" w:eastAsia="Century Gothic" w:hAnsi="Century Gothic" w:cs="Century Gothic"/>
                <w:sz w:val="18"/>
              </w:rPr>
              <w:t xml:space="preserve"> </w:t>
            </w:r>
          </w:p>
          <w:p w:rsidR="00106B34" w:rsidRDefault="00202C5A">
            <w:pPr>
              <w:ind w:left="2" w:right="29"/>
              <w:rPr>
                <w:rFonts w:ascii="Century Gothic" w:eastAsia="Century Gothic" w:hAnsi="Century Gothic" w:cs="Century Gothic"/>
                <w:sz w:val="18"/>
              </w:rPr>
            </w:pPr>
            <w:r>
              <w:rPr>
                <w:rFonts w:ascii="Century Gothic" w:eastAsia="Century Gothic" w:hAnsi="Century Gothic" w:cs="Century Gothic"/>
                <w:sz w:val="18"/>
              </w:rPr>
              <w:t xml:space="preserve">To combine two groups of objects by counting all of them together. </w:t>
            </w:r>
          </w:p>
          <w:p w:rsidR="00106B34" w:rsidRDefault="00106B34">
            <w:pPr>
              <w:ind w:left="2" w:right="29"/>
              <w:rPr>
                <w:rFonts w:ascii="Century Gothic" w:eastAsia="Century Gothic" w:hAnsi="Century Gothic" w:cs="Century Gothic"/>
                <w:sz w:val="18"/>
              </w:rPr>
            </w:pPr>
          </w:p>
          <w:p w:rsidR="00106B34" w:rsidRDefault="00202C5A" w:rsidP="00106B34">
            <w:r>
              <w:rPr>
                <w:rFonts w:ascii="Century Gothic" w:eastAsia="Century Gothic" w:hAnsi="Century Gothic" w:cs="Century Gothic"/>
                <w:sz w:val="18"/>
              </w:rPr>
              <w:t xml:space="preserve"> </w:t>
            </w:r>
            <w:r w:rsidR="00106B34">
              <w:rPr>
                <w:rFonts w:ascii="Century Gothic" w:eastAsia="Century Gothic" w:hAnsi="Century Gothic" w:cs="Century Gothic"/>
                <w:sz w:val="18"/>
              </w:rPr>
              <w:t xml:space="preserve">To take objects away and count how many are left.  </w:t>
            </w:r>
          </w:p>
          <w:p w:rsidR="00C80443" w:rsidRDefault="00C80443">
            <w:pPr>
              <w:ind w:left="2" w:right="29"/>
            </w:pP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pPr>
              <w:ind w:left="1" w:right="10"/>
            </w:pPr>
            <w:r>
              <w:rPr>
                <w:rFonts w:ascii="Century Gothic" w:eastAsia="Century Gothic" w:hAnsi="Century Gothic" w:cs="Century Gothic"/>
                <w:sz w:val="18"/>
              </w:rPr>
              <w:t xml:space="preserve">To add two given quantities to find the total.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subtract a one digit from another </w:t>
            </w:r>
            <w:proofErr w:type="gramStart"/>
            <w:r>
              <w:rPr>
                <w:rFonts w:ascii="Century Gothic" w:eastAsia="Century Gothic" w:hAnsi="Century Gothic" w:cs="Century Gothic"/>
                <w:sz w:val="18"/>
              </w:rPr>
              <w:t>one digit</w:t>
            </w:r>
            <w:proofErr w:type="gramEnd"/>
            <w:r>
              <w:rPr>
                <w:rFonts w:ascii="Century Gothic" w:eastAsia="Century Gothic" w:hAnsi="Century Gothic" w:cs="Century Gothic"/>
                <w:sz w:val="18"/>
              </w:rPr>
              <w:t xml:space="preserve"> number.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count to 20.  </w:t>
            </w:r>
          </w:p>
          <w:p w:rsidR="00C80443" w:rsidRDefault="00C80443">
            <w:pPr>
              <w:ind w:left="1"/>
            </w:pPr>
          </w:p>
          <w:p w:rsidR="00106B34" w:rsidRDefault="00106B34" w:rsidP="00106B34">
            <w:r>
              <w:rPr>
                <w:rFonts w:ascii="Century Gothic" w:eastAsia="Century Gothic" w:hAnsi="Century Gothic" w:cs="Century Gothic"/>
                <w:sz w:val="18"/>
              </w:rPr>
              <w:t xml:space="preserve">To order numbers to 20.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double numbers up to 10.  </w:t>
            </w:r>
          </w:p>
          <w:p w:rsidR="00106B34" w:rsidRDefault="00106B34">
            <w:pPr>
              <w:ind w:left="1"/>
            </w:pPr>
          </w:p>
        </w:tc>
        <w:tc>
          <w:tcPr>
            <w:tcW w:w="1964"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know that 1, 3, 5, </w:t>
            </w:r>
          </w:p>
          <w:p w:rsidR="00C80443" w:rsidRDefault="00202C5A">
            <w:pPr>
              <w:ind w:left="1"/>
            </w:pPr>
            <w:r>
              <w:rPr>
                <w:rFonts w:ascii="Century Gothic" w:eastAsia="Century Gothic" w:hAnsi="Century Gothic" w:cs="Century Gothic"/>
                <w:sz w:val="18"/>
              </w:rPr>
              <w:t xml:space="preserve">7, 9 are odd numbers.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know that 2, 4, 6, 8 and 10 are even numbers.  </w:t>
            </w:r>
          </w:p>
          <w:p w:rsidR="00C80443" w:rsidRDefault="00202C5A">
            <w:pPr>
              <w:ind w:left="1"/>
            </w:pPr>
            <w:r>
              <w:rPr>
                <w:rFonts w:ascii="Century Gothic" w:eastAsia="Century Gothic" w:hAnsi="Century Gothic" w:cs="Century Gothic"/>
                <w:sz w:val="18"/>
              </w:rPr>
              <w:t xml:space="preserve"> </w:t>
            </w:r>
          </w:p>
          <w:p w:rsidR="00106B34" w:rsidRDefault="00202C5A" w:rsidP="00106B34">
            <w:r>
              <w:rPr>
                <w:rFonts w:ascii="Century Gothic" w:eastAsia="Century Gothic" w:hAnsi="Century Gothic" w:cs="Century Gothic"/>
                <w:sz w:val="18"/>
              </w:rPr>
              <w:t xml:space="preserve"> </w:t>
            </w:r>
            <w:r w:rsidR="00106B34">
              <w:rPr>
                <w:rFonts w:ascii="Century Gothic" w:eastAsia="Century Gothic" w:hAnsi="Century Gothic" w:cs="Century Gothic"/>
                <w:sz w:val="18"/>
              </w:rPr>
              <w:t xml:space="preserve">To find half of numbers up to 10.  </w:t>
            </w:r>
          </w:p>
          <w:p w:rsidR="00106B34" w:rsidRDefault="00106B34" w:rsidP="00106B34">
            <w:r>
              <w:rPr>
                <w:rFonts w:ascii="Century Gothic" w:eastAsia="Century Gothic" w:hAnsi="Century Gothic" w:cs="Century Gothic"/>
                <w:sz w:val="18"/>
              </w:rPr>
              <w:t xml:space="preserve"> </w:t>
            </w:r>
          </w:p>
          <w:p w:rsidR="00106B34" w:rsidRDefault="00106B34" w:rsidP="00106B34">
            <w:r>
              <w:rPr>
                <w:rFonts w:ascii="Century Gothic" w:eastAsia="Century Gothic" w:hAnsi="Century Gothic" w:cs="Century Gothic"/>
                <w:sz w:val="18"/>
              </w:rPr>
              <w:t xml:space="preserve">To share quantities equally.  </w:t>
            </w:r>
          </w:p>
          <w:p w:rsidR="00106B34" w:rsidRDefault="00106B34" w:rsidP="00106B34">
            <w:r>
              <w:rPr>
                <w:rFonts w:ascii="Century Gothic" w:eastAsia="Century Gothic" w:hAnsi="Century Gothic" w:cs="Century Gothic"/>
                <w:sz w:val="18"/>
              </w:rPr>
              <w:t xml:space="preserve"> </w:t>
            </w:r>
          </w:p>
          <w:p w:rsidR="00C80443" w:rsidRDefault="00106B34" w:rsidP="00106B34">
            <w:pPr>
              <w:ind w:left="1"/>
            </w:pPr>
            <w:r>
              <w:rPr>
                <w:rFonts w:ascii="Century Gothic" w:eastAsia="Century Gothic" w:hAnsi="Century Gothic" w:cs="Century Gothic"/>
                <w:sz w:val="18"/>
              </w:rPr>
              <w:t>To combine groups of 2, 5 and 10.</w:t>
            </w:r>
          </w:p>
        </w:tc>
      </w:tr>
    </w:tbl>
    <w:p w:rsidR="00C80443" w:rsidRDefault="00C80443">
      <w:pPr>
        <w:spacing w:after="0"/>
        <w:ind w:left="-1440" w:right="3"/>
      </w:pPr>
    </w:p>
    <w:tbl>
      <w:tblPr>
        <w:tblStyle w:val="TableGrid"/>
        <w:tblW w:w="13950" w:type="dxa"/>
        <w:tblInd w:w="6" w:type="dxa"/>
        <w:tblCellMar>
          <w:top w:w="51" w:type="dxa"/>
          <w:left w:w="108" w:type="dxa"/>
          <w:right w:w="115" w:type="dxa"/>
        </w:tblCellMar>
        <w:tblLook w:val="04A0" w:firstRow="1" w:lastRow="0" w:firstColumn="1" w:lastColumn="0" w:noHBand="0" w:noVBand="1"/>
      </w:tblPr>
      <w:tblGrid>
        <w:gridCol w:w="1977"/>
        <w:gridCol w:w="6082"/>
        <w:gridCol w:w="5891"/>
      </w:tblGrid>
      <w:tr w:rsidR="00C80443" w:rsidTr="00106B34">
        <w:trPr>
          <w:trHeight w:val="3798"/>
        </w:trPr>
        <w:tc>
          <w:tcPr>
            <w:tcW w:w="1977" w:type="dxa"/>
            <w:tcBorders>
              <w:top w:val="single" w:sz="4" w:space="0" w:color="000000"/>
              <w:left w:val="single" w:sz="4" w:space="0" w:color="000000"/>
              <w:bottom w:val="single" w:sz="4" w:space="0" w:color="000000"/>
              <w:right w:val="single" w:sz="4" w:space="0" w:color="000000"/>
            </w:tcBorders>
            <w:shd w:val="clear" w:color="auto" w:fill="BDD6EE"/>
          </w:tcPr>
          <w:p w:rsidR="00294B69" w:rsidRDefault="00202C5A">
            <w:pPr>
              <w:ind w:left="14"/>
              <w:jc w:val="center"/>
              <w:rPr>
                <w:rFonts w:ascii="Century Gothic" w:eastAsia="Century Gothic" w:hAnsi="Century Gothic" w:cs="Century Gothic"/>
                <w:b/>
                <w:sz w:val="20"/>
              </w:rPr>
            </w:pPr>
            <w:r>
              <w:rPr>
                <w:rFonts w:ascii="Century Gothic" w:eastAsia="Century Gothic" w:hAnsi="Century Gothic" w:cs="Century Gothic"/>
                <w:b/>
                <w:sz w:val="20"/>
              </w:rPr>
              <w:t>Shape, Space and Measure</w:t>
            </w:r>
            <w:r w:rsidR="00294B69">
              <w:rPr>
                <w:rFonts w:ascii="Century Gothic" w:eastAsia="Century Gothic" w:hAnsi="Century Gothic" w:cs="Century Gothic"/>
                <w:b/>
                <w:sz w:val="20"/>
              </w:rPr>
              <w:t>*</w:t>
            </w:r>
          </w:p>
          <w:p w:rsidR="00294B69" w:rsidRDefault="00294B69">
            <w:pPr>
              <w:ind w:left="14"/>
              <w:jc w:val="center"/>
              <w:rPr>
                <w:rFonts w:ascii="Century Gothic" w:eastAsia="Century Gothic" w:hAnsi="Century Gothic" w:cs="Century Gothic"/>
                <w:b/>
                <w:sz w:val="20"/>
              </w:rPr>
            </w:pPr>
          </w:p>
          <w:p w:rsidR="00C80443" w:rsidRDefault="00294B69">
            <w:pPr>
              <w:ind w:left="14"/>
              <w:jc w:val="center"/>
            </w:pPr>
            <w:r>
              <w:rPr>
                <w:rFonts w:ascii="Century Gothic" w:eastAsia="Century Gothic" w:hAnsi="Century Gothic" w:cs="Century Gothic"/>
                <w:b/>
                <w:sz w:val="20"/>
              </w:rPr>
              <w:t>(*No longer an ELG but will be planned for to ensure children have good basic knowledge in this area).</w:t>
            </w:r>
            <w:r w:rsidR="00202C5A">
              <w:rPr>
                <w:rFonts w:ascii="Century Gothic" w:eastAsia="Century Gothic" w:hAnsi="Century Gothic" w:cs="Century Gothic"/>
                <w:b/>
                <w:sz w:val="20"/>
              </w:rPr>
              <w:t xml:space="preserve"> </w:t>
            </w:r>
          </w:p>
        </w:tc>
        <w:tc>
          <w:tcPr>
            <w:tcW w:w="6082"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sort objects against given criteria.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compare capacity, length, height and size.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complete a repeating pattern of 2 objects or colours.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recognise and name circle, square, rectangle and triangle.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begin to explore the properties of 2D shapes.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make shape pictures.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order days of the week.  </w:t>
            </w:r>
          </w:p>
          <w:p w:rsidR="00C80443" w:rsidRDefault="00202C5A">
            <w:pPr>
              <w:ind w:left="1"/>
            </w:pPr>
            <w:r>
              <w:rPr>
                <w:rFonts w:ascii="Century Gothic" w:eastAsia="Century Gothic" w:hAnsi="Century Gothic" w:cs="Century Gothic"/>
                <w:sz w:val="18"/>
              </w:rPr>
              <w:t xml:space="preserve"> </w:t>
            </w:r>
          </w:p>
          <w:p w:rsidR="00C80443" w:rsidRDefault="00202C5A" w:rsidP="00106B34">
            <w:pPr>
              <w:ind w:left="1"/>
            </w:pPr>
            <w:r>
              <w:rPr>
                <w:rFonts w:ascii="Century Gothic" w:eastAsia="Century Gothic" w:hAnsi="Century Gothic" w:cs="Century Gothic"/>
                <w:sz w:val="18"/>
              </w:rPr>
              <w:t xml:space="preserve">To sequence daily event using words related time.  </w:t>
            </w:r>
          </w:p>
        </w:tc>
        <w:tc>
          <w:tcPr>
            <w:tcW w:w="5891"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measure height using cubes.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measure length using cubes.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begin to recognise times on the clock to o’clock.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begin to name 3D shapes: cube, sphere, cuboid, pyramid, cylinder.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begin to explore the properties of 3D shapes.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complete a repeating pattern with more than 2 variables of objects or colours.  </w:t>
            </w:r>
          </w:p>
          <w:p w:rsidR="00C80443" w:rsidRDefault="00202C5A">
            <w:r>
              <w:rPr>
                <w:rFonts w:ascii="Century Gothic" w:eastAsia="Century Gothic" w:hAnsi="Century Gothic" w:cs="Century Gothic"/>
                <w:sz w:val="18"/>
              </w:rPr>
              <w:t xml:space="preserve"> </w:t>
            </w:r>
          </w:p>
        </w:tc>
      </w:tr>
    </w:tbl>
    <w:p w:rsidR="00106B34" w:rsidRDefault="00106B34" w:rsidP="00106B34">
      <w:pPr>
        <w:spacing w:after="0"/>
        <w:ind w:right="4"/>
      </w:pPr>
    </w:p>
    <w:p w:rsidR="00106B34" w:rsidRDefault="00106B34" w:rsidP="00106B34">
      <w:pPr>
        <w:spacing w:after="0"/>
        <w:ind w:right="4"/>
      </w:pPr>
    </w:p>
    <w:p w:rsidR="00106B34" w:rsidRDefault="00106B34" w:rsidP="00106B34">
      <w:pPr>
        <w:spacing w:after="0"/>
        <w:ind w:right="4"/>
      </w:pPr>
    </w:p>
    <w:tbl>
      <w:tblPr>
        <w:tblStyle w:val="TableGrid"/>
        <w:tblW w:w="13948" w:type="dxa"/>
        <w:tblInd w:w="6" w:type="dxa"/>
        <w:tblCellMar>
          <w:top w:w="52" w:type="dxa"/>
          <w:left w:w="107" w:type="dxa"/>
          <w:right w:w="76"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78"/>
        </w:trPr>
        <w:tc>
          <w:tcPr>
            <w:tcW w:w="13948" w:type="dxa"/>
            <w:gridSpan w:val="7"/>
            <w:tcBorders>
              <w:top w:val="single" w:sz="4" w:space="0" w:color="000000"/>
              <w:left w:val="single" w:sz="4" w:space="0" w:color="000000"/>
              <w:bottom w:val="single" w:sz="4" w:space="0" w:color="000000"/>
              <w:right w:val="single" w:sz="4" w:space="0" w:color="000000"/>
            </w:tcBorders>
            <w:shd w:val="clear" w:color="auto" w:fill="00B0F0"/>
          </w:tcPr>
          <w:p w:rsidR="00C80443" w:rsidRDefault="00202C5A">
            <w:pPr>
              <w:ind w:right="32"/>
              <w:jc w:val="center"/>
            </w:pPr>
            <w:r>
              <w:rPr>
                <w:rFonts w:ascii="Century Gothic" w:eastAsia="Century Gothic" w:hAnsi="Century Gothic" w:cs="Century Gothic"/>
                <w:b/>
                <w:color w:val="FFFFFF"/>
              </w:rPr>
              <w:lastRenderedPageBreak/>
              <w:t>Understanding the World</w:t>
            </w:r>
            <w:r>
              <w:rPr>
                <w:rFonts w:ascii="Century Gothic" w:eastAsia="Century Gothic" w:hAnsi="Century Gothic" w:cs="Century Gothic"/>
                <w:b/>
                <w:sz w:val="20"/>
              </w:rPr>
              <w:t xml:space="preserve"> </w:t>
            </w:r>
          </w:p>
        </w:tc>
      </w:tr>
      <w:tr w:rsidR="00C80443">
        <w:trPr>
          <w:trHeight w:val="3322"/>
        </w:trPr>
        <w:tc>
          <w:tcPr>
            <w:tcW w:w="13948" w:type="dxa"/>
            <w:gridSpan w:val="7"/>
            <w:tcBorders>
              <w:top w:val="single" w:sz="4" w:space="0" w:color="000000"/>
              <w:left w:val="single" w:sz="4" w:space="0" w:color="000000"/>
              <w:bottom w:val="single" w:sz="4" w:space="0" w:color="000000"/>
              <w:right w:val="single" w:sz="4" w:space="0" w:color="000000"/>
            </w:tcBorders>
          </w:tcPr>
          <w:p w:rsidR="00C80443" w:rsidRDefault="00202C5A">
            <w:pPr>
              <w:spacing w:after="10"/>
            </w:pPr>
            <w:r>
              <w:rPr>
                <w:rFonts w:ascii="Century Gothic" w:eastAsia="Century Gothic" w:hAnsi="Century Gothic" w:cs="Century Gothic"/>
                <w:b/>
                <w:sz w:val="18"/>
              </w:rPr>
              <w:t xml:space="preserve"> Past and Present  </w:t>
            </w:r>
          </w:p>
          <w:p w:rsidR="00C80443" w:rsidRDefault="00202C5A">
            <w:pPr>
              <w:numPr>
                <w:ilvl w:val="0"/>
                <w:numId w:val="7"/>
              </w:numPr>
              <w:ind w:hanging="360"/>
            </w:pPr>
            <w:r>
              <w:rPr>
                <w:rFonts w:ascii="Century Gothic" w:eastAsia="Century Gothic" w:hAnsi="Century Gothic" w:cs="Century Gothic"/>
                <w:sz w:val="18"/>
              </w:rPr>
              <w:t xml:space="preserve">Talk about the lives of the people around them and their roles in society.  </w:t>
            </w:r>
          </w:p>
          <w:p w:rsidR="00C80443" w:rsidRDefault="00202C5A">
            <w:pPr>
              <w:numPr>
                <w:ilvl w:val="0"/>
                <w:numId w:val="7"/>
              </w:numPr>
              <w:ind w:hanging="360"/>
            </w:pPr>
            <w:r>
              <w:rPr>
                <w:rFonts w:ascii="Century Gothic" w:eastAsia="Century Gothic" w:hAnsi="Century Gothic" w:cs="Century Gothic"/>
                <w:sz w:val="18"/>
              </w:rPr>
              <w:t xml:space="preserve">Know some similarities and differences between things in the past and now, drawing on their experiences and what has been read in class.  </w:t>
            </w:r>
          </w:p>
          <w:p w:rsidR="00C80443" w:rsidRDefault="00202C5A">
            <w:pPr>
              <w:numPr>
                <w:ilvl w:val="0"/>
                <w:numId w:val="7"/>
              </w:numPr>
              <w:ind w:hanging="360"/>
            </w:pPr>
            <w:r>
              <w:rPr>
                <w:rFonts w:ascii="Century Gothic" w:eastAsia="Century Gothic" w:hAnsi="Century Gothic" w:cs="Century Gothic"/>
                <w:sz w:val="18"/>
              </w:rPr>
              <w:t>Understand the past through settings, characters and events encountered in books read in class and storytelling.</w:t>
            </w:r>
            <w:r>
              <w:rPr>
                <w:rFonts w:ascii="Century Gothic" w:eastAsia="Century Gothic" w:hAnsi="Century Gothic" w:cs="Century Gothic"/>
                <w:b/>
                <w:sz w:val="18"/>
              </w:rPr>
              <w:t xml:space="preserve"> </w:t>
            </w:r>
            <w:r>
              <w:rPr>
                <w:rFonts w:ascii="Century Gothic" w:eastAsia="Century Gothic" w:hAnsi="Century Gothic" w:cs="Century Gothic"/>
                <w:sz w:val="18"/>
              </w:rPr>
              <w:t xml:space="preserve"> </w:t>
            </w:r>
          </w:p>
          <w:p w:rsidR="00C80443" w:rsidRDefault="00202C5A">
            <w:pPr>
              <w:spacing w:after="7"/>
            </w:pPr>
            <w:r>
              <w:rPr>
                <w:rFonts w:ascii="Century Gothic" w:eastAsia="Century Gothic" w:hAnsi="Century Gothic" w:cs="Century Gothic"/>
                <w:b/>
                <w:sz w:val="18"/>
              </w:rPr>
              <w:t xml:space="preserve">People, Culture and Communities  </w:t>
            </w:r>
          </w:p>
          <w:p w:rsidR="00C80443" w:rsidRDefault="00202C5A">
            <w:pPr>
              <w:numPr>
                <w:ilvl w:val="0"/>
                <w:numId w:val="7"/>
              </w:numPr>
              <w:ind w:hanging="360"/>
            </w:pPr>
            <w:r>
              <w:rPr>
                <w:rFonts w:ascii="Century Gothic" w:eastAsia="Century Gothic" w:hAnsi="Century Gothic" w:cs="Century Gothic"/>
                <w:sz w:val="18"/>
              </w:rPr>
              <w:t xml:space="preserve">Describe their immediate environment using knowledge from observation, discussion, stories, non-fiction texts and maps.  </w:t>
            </w:r>
          </w:p>
          <w:p w:rsidR="00C80443" w:rsidRDefault="00202C5A">
            <w:pPr>
              <w:numPr>
                <w:ilvl w:val="0"/>
                <w:numId w:val="7"/>
              </w:numPr>
              <w:spacing w:after="26" w:line="242" w:lineRule="auto"/>
              <w:ind w:hanging="360"/>
            </w:pPr>
            <w:r>
              <w:rPr>
                <w:rFonts w:ascii="Century Gothic" w:eastAsia="Century Gothic" w:hAnsi="Century Gothic" w:cs="Century Gothic"/>
                <w:sz w:val="18"/>
              </w:rPr>
              <w:t xml:space="preserve">Explain some similarities and differences between life in this country and life in other countries, drawing on knowledge from stories, non-fiction texts and (when appropriate) maps. </w:t>
            </w:r>
            <w:r>
              <w:rPr>
                <w:rFonts w:ascii="Century Gothic" w:eastAsia="Century Gothic" w:hAnsi="Century Gothic" w:cs="Century Gothic"/>
                <w:b/>
                <w:sz w:val="18"/>
              </w:rPr>
              <w:t xml:space="preserve">The Natural World  </w:t>
            </w:r>
          </w:p>
          <w:p w:rsidR="00C80443" w:rsidRDefault="00202C5A">
            <w:pPr>
              <w:numPr>
                <w:ilvl w:val="0"/>
                <w:numId w:val="7"/>
              </w:numPr>
              <w:ind w:hanging="360"/>
            </w:pPr>
            <w:r>
              <w:rPr>
                <w:rFonts w:ascii="Century Gothic" w:eastAsia="Century Gothic" w:hAnsi="Century Gothic" w:cs="Century Gothic"/>
                <w:sz w:val="18"/>
              </w:rPr>
              <w:t xml:space="preserve">Explore the natural world around them, making observations and drawing pictures of animals and plants.  </w:t>
            </w:r>
          </w:p>
          <w:p w:rsidR="00C80443" w:rsidRDefault="00202C5A">
            <w:pPr>
              <w:numPr>
                <w:ilvl w:val="0"/>
                <w:numId w:val="7"/>
              </w:numPr>
              <w:spacing w:after="24" w:line="244" w:lineRule="auto"/>
              <w:ind w:hanging="360"/>
            </w:pPr>
            <w:r>
              <w:rPr>
                <w:rFonts w:ascii="Century Gothic" w:eastAsia="Century Gothic" w:hAnsi="Century Gothic" w:cs="Century Gothic"/>
                <w:sz w:val="18"/>
              </w:rPr>
              <w:t xml:space="preserve">Know some similarities and differences between the natural world around them and contrasting environments, drawing on their experiences and what has been read in class.  </w:t>
            </w:r>
          </w:p>
          <w:p w:rsidR="00C80443" w:rsidRDefault="00202C5A">
            <w:pPr>
              <w:numPr>
                <w:ilvl w:val="0"/>
                <w:numId w:val="7"/>
              </w:numPr>
              <w:ind w:hanging="360"/>
            </w:pPr>
            <w:r>
              <w:rPr>
                <w:rFonts w:ascii="Century Gothic" w:eastAsia="Century Gothic" w:hAnsi="Century Gothic" w:cs="Century Gothic"/>
                <w:sz w:val="18"/>
              </w:rPr>
              <w:t xml:space="preserve">Understand some important processes and changes in the natural world around them, including the seasons and changing states of matter. </w:t>
            </w:r>
          </w:p>
          <w:p w:rsidR="00C80443" w:rsidRDefault="00202C5A">
            <w:r>
              <w:rPr>
                <w:rFonts w:ascii="Century Gothic" w:eastAsia="Century Gothic" w:hAnsi="Century Gothic" w:cs="Century Gothic"/>
                <w:b/>
                <w:sz w:val="18"/>
              </w:rPr>
              <w:t>Technology</w:t>
            </w:r>
            <w:r>
              <w:rPr>
                <w:rFonts w:ascii="Century Gothic" w:eastAsia="Century Gothic" w:hAnsi="Century Gothic" w:cs="Century Gothic"/>
                <w:sz w:val="18"/>
              </w:rPr>
              <w:t xml:space="preserve"> – There are no early learning goals that directly relate to computing objectives, </w:t>
            </w:r>
            <w:proofErr w:type="gramStart"/>
            <w:r>
              <w:rPr>
                <w:rFonts w:ascii="Century Gothic" w:eastAsia="Century Gothic" w:hAnsi="Century Gothic" w:cs="Century Gothic"/>
                <w:sz w:val="18"/>
              </w:rPr>
              <w:t>It</w:t>
            </w:r>
            <w:proofErr w:type="gramEnd"/>
            <w:r>
              <w:rPr>
                <w:rFonts w:ascii="Century Gothic" w:eastAsia="Century Gothic" w:hAnsi="Century Gothic" w:cs="Century Gothic"/>
                <w:sz w:val="18"/>
              </w:rPr>
              <w:t xml:space="preserve"> is still expected that children will be introduced to appropriate technology and use it within their provision.  </w:t>
            </w:r>
          </w:p>
        </w:tc>
      </w:tr>
      <w:tr w:rsidR="00C80443">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4"/>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2"/>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1"/>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4"/>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1"/>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5"/>
              <w:jc w:val="center"/>
            </w:pPr>
            <w:r>
              <w:rPr>
                <w:rFonts w:ascii="Century Gothic" w:eastAsia="Century Gothic" w:hAnsi="Century Gothic" w:cs="Century Gothic"/>
                <w:b/>
                <w:sz w:val="20"/>
              </w:rPr>
              <w:t xml:space="preserve">Summer 1 </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3"/>
              <w:jc w:val="center"/>
            </w:pPr>
            <w:r>
              <w:rPr>
                <w:rFonts w:ascii="Century Gothic" w:eastAsia="Century Gothic" w:hAnsi="Century Gothic" w:cs="Century Gothic"/>
                <w:b/>
                <w:sz w:val="20"/>
              </w:rPr>
              <w:t xml:space="preserve">Summer 2 </w:t>
            </w:r>
          </w:p>
        </w:tc>
      </w:tr>
      <w:tr w:rsidR="00C80443">
        <w:trPr>
          <w:trHeight w:val="2880"/>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39"/>
              <w:jc w:val="center"/>
            </w:pPr>
            <w:r>
              <w:rPr>
                <w:rFonts w:ascii="Century Gothic" w:eastAsia="Century Gothic" w:hAnsi="Century Gothic" w:cs="Century Gothic"/>
                <w:b/>
                <w:sz w:val="20"/>
              </w:rPr>
              <w:t xml:space="preserve">Past and Present </w:t>
            </w:r>
          </w:p>
        </w:tc>
        <w:tc>
          <w:tcPr>
            <w:tcW w:w="2138"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be able to identify how they have changed from when they were a baby.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talk about the lives of the people around us.  </w:t>
            </w:r>
          </w:p>
          <w:p w:rsidR="00C80443" w:rsidRDefault="00202C5A">
            <w:pPr>
              <w:ind w:left="2"/>
            </w:pPr>
            <w:r>
              <w:rPr>
                <w:rFonts w:ascii="Century Gothic" w:eastAsia="Century Gothic" w:hAnsi="Century Gothic" w:cs="Century Gothic"/>
                <w:sz w:val="18"/>
              </w:rPr>
              <w:t xml:space="preserve"> </w:t>
            </w:r>
          </w:p>
          <w:p w:rsidR="00C80443" w:rsidRDefault="00202C5A">
            <w:pPr>
              <w:ind w:left="2" w:right="6"/>
            </w:pPr>
            <w:r>
              <w:rPr>
                <w:rFonts w:ascii="Century Gothic" w:eastAsia="Century Gothic" w:hAnsi="Century Gothic" w:cs="Century Gothic"/>
                <w:sz w:val="18"/>
              </w:rPr>
              <w:t xml:space="preserve">To know some similarities and differences between thing in the past and now, drawing on experiences and what has been read in class.  </w:t>
            </w:r>
          </w:p>
        </w:tc>
        <w:tc>
          <w:tcPr>
            <w:tcW w:w="1970" w:type="dxa"/>
            <w:tcBorders>
              <w:top w:val="single" w:sz="4" w:space="0" w:color="000000"/>
              <w:left w:val="single" w:sz="4" w:space="0" w:color="000000"/>
              <w:bottom w:val="single" w:sz="4" w:space="0" w:color="000000"/>
              <w:right w:val="single" w:sz="4" w:space="0" w:color="000000"/>
            </w:tcBorders>
          </w:tcPr>
          <w:p w:rsidR="00C80443" w:rsidRDefault="00202C5A" w:rsidP="00294B69">
            <w:pPr>
              <w:ind w:left="1"/>
            </w:pPr>
            <w:r>
              <w:rPr>
                <w:rFonts w:ascii="Century Gothic" w:eastAsia="Century Gothic" w:hAnsi="Century Gothic" w:cs="Century Gothic"/>
                <w:sz w:val="18"/>
              </w:rPr>
              <w:t>To know about the past through settings, characters and events encountered in books read in class and storytelling</w:t>
            </w:r>
            <w:r w:rsidR="00294B69">
              <w:rPr>
                <w:rFonts w:ascii="Century Gothic" w:eastAsia="Century Gothic" w:hAnsi="Century Gothic" w:cs="Century Gothic"/>
                <w:sz w:val="18"/>
              </w:rPr>
              <w:t>.</w:t>
            </w:r>
          </w:p>
        </w:tc>
        <w:tc>
          <w:tcPr>
            <w:tcW w:w="3926"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know some similarities and differences between things in the past and now, drawing on experiences and what has been read in class.  </w:t>
            </w:r>
          </w:p>
          <w:p w:rsidR="00C80443" w:rsidRDefault="00202C5A">
            <w:pPr>
              <w:ind w:left="2"/>
            </w:pPr>
            <w:r>
              <w:rPr>
                <w:rFonts w:ascii="Century Gothic" w:eastAsia="Century Gothic" w:hAnsi="Century Gothic" w:cs="Century Gothic"/>
                <w:sz w:val="18"/>
              </w:rPr>
              <w:t xml:space="preserve"> </w:t>
            </w:r>
          </w:p>
          <w:p w:rsidR="00C80443" w:rsidRDefault="00202C5A" w:rsidP="00294B69">
            <w:pPr>
              <w:ind w:left="2"/>
            </w:pPr>
            <w:r>
              <w:rPr>
                <w:rFonts w:ascii="Century Gothic" w:eastAsia="Century Gothic" w:hAnsi="Century Gothic" w:cs="Century Gothic"/>
                <w:sz w:val="18"/>
              </w:rPr>
              <w:t>To know about the past through settings, characters and events encountered in books read in class and storytelling</w:t>
            </w:r>
            <w:r w:rsidR="00294B69">
              <w:rPr>
                <w:rFonts w:ascii="Century Gothic" w:eastAsia="Century Gothic" w:hAnsi="Century Gothic" w:cs="Century Gothic"/>
                <w:sz w:val="18"/>
              </w:rPr>
              <w:t>.</w:t>
            </w:r>
          </w:p>
        </w:tc>
        <w:tc>
          <w:tcPr>
            <w:tcW w:w="1964" w:type="dxa"/>
            <w:vMerge w:val="restart"/>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know some similarities and differences between things in the past and now, drawing on experiences and what has been read in class.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know about the past through settings, characters </w:t>
            </w:r>
            <w:r>
              <w:rPr>
                <w:rFonts w:ascii="Century Gothic" w:eastAsia="Century Gothic" w:hAnsi="Century Gothic" w:cs="Century Gothic"/>
                <w:sz w:val="18"/>
              </w:rPr>
              <w:lastRenderedPageBreak/>
              <w:t>and events encountered in books read in class and storytelling</w:t>
            </w:r>
            <w:r w:rsidR="00294B69">
              <w:rPr>
                <w:rFonts w:ascii="Century Gothic" w:eastAsia="Century Gothic" w:hAnsi="Century Gothic" w:cs="Century Gothic"/>
                <w:sz w:val="18"/>
              </w:rPr>
              <w:t>.</w:t>
            </w:r>
          </w:p>
        </w:tc>
      </w:tr>
      <w:tr w:rsidR="00C80443">
        <w:trPr>
          <w:trHeight w:val="2216"/>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jc w:val="center"/>
            </w:pPr>
            <w:r>
              <w:rPr>
                <w:rFonts w:ascii="Century Gothic" w:eastAsia="Century Gothic" w:hAnsi="Century Gothic" w:cs="Century Gothic"/>
                <w:b/>
                <w:sz w:val="20"/>
              </w:rPr>
              <w:lastRenderedPageBreak/>
              <w:t xml:space="preserve">People, Culture and Communities </w:t>
            </w:r>
          </w:p>
        </w:tc>
        <w:tc>
          <w:tcPr>
            <w:tcW w:w="2138" w:type="dxa"/>
            <w:tcBorders>
              <w:top w:val="single" w:sz="4" w:space="0" w:color="000000"/>
              <w:left w:val="single" w:sz="4" w:space="0" w:color="000000"/>
              <w:bottom w:val="single" w:sz="4" w:space="0" w:color="000000"/>
              <w:right w:val="single" w:sz="4" w:space="0" w:color="000000"/>
            </w:tcBorders>
          </w:tcPr>
          <w:p w:rsidR="00C80443" w:rsidRDefault="00202C5A">
            <w:pPr>
              <w:ind w:left="1" w:right="15"/>
            </w:pPr>
            <w:r>
              <w:rPr>
                <w:rFonts w:ascii="Century Gothic" w:eastAsia="Century Gothic" w:hAnsi="Century Gothic" w:cs="Century Gothic"/>
                <w:sz w:val="18"/>
              </w:rPr>
              <w:t xml:space="preserve">To be able to talk about their own lives – my family, my school, my world.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recognise </w:t>
            </w:r>
          </w:p>
          <w:p w:rsidR="00C80443" w:rsidRDefault="00202C5A">
            <w:pPr>
              <w:ind w:left="1"/>
              <w:rPr>
                <w:rFonts w:ascii="Century Gothic" w:eastAsia="Century Gothic" w:hAnsi="Century Gothic" w:cs="Century Gothic"/>
                <w:sz w:val="18"/>
              </w:rPr>
            </w:pPr>
            <w:r>
              <w:rPr>
                <w:rFonts w:ascii="Century Gothic" w:eastAsia="Century Gothic" w:hAnsi="Century Gothic" w:cs="Century Gothic"/>
                <w:sz w:val="18"/>
              </w:rPr>
              <w:t xml:space="preserve">similarities and differences between themselves and their peers.  </w:t>
            </w:r>
          </w:p>
          <w:p w:rsidR="00294B69" w:rsidRDefault="00294B69">
            <w:pPr>
              <w:ind w:left="1"/>
            </w:pPr>
          </w:p>
          <w:p w:rsidR="00294B69" w:rsidRDefault="00294B69">
            <w:pPr>
              <w:ind w:left="1"/>
            </w:pPr>
            <w:r>
              <w:rPr>
                <w:rFonts w:ascii="Century Gothic" w:eastAsia="Century Gothic" w:hAnsi="Century Gothic" w:cs="Century Gothic"/>
                <w:sz w:val="18"/>
              </w:rPr>
              <w:t>To know the name of the town where they live.</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know about people who help us within the local community.  </w:t>
            </w:r>
          </w:p>
          <w:p w:rsidR="00C80443" w:rsidRDefault="00202C5A">
            <w:pPr>
              <w:ind w:left="2"/>
            </w:pPr>
            <w:r>
              <w:rPr>
                <w:rFonts w:ascii="Century Gothic" w:eastAsia="Century Gothic" w:hAnsi="Century Gothic" w:cs="Century Gothic"/>
                <w:sz w:val="18"/>
              </w:rPr>
              <w:t xml:space="preserve"> </w:t>
            </w:r>
          </w:p>
          <w:p w:rsidR="00C80443" w:rsidRDefault="00202C5A">
            <w:pPr>
              <w:spacing w:after="1" w:line="239" w:lineRule="auto"/>
              <w:ind w:left="2"/>
            </w:pPr>
            <w:r>
              <w:rPr>
                <w:rFonts w:ascii="Century Gothic" w:eastAsia="Century Gothic" w:hAnsi="Century Gothic" w:cs="Century Gothic"/>
                <w:sz w:val="18"/>
              </w:rPr>
              <w:t xml:space="preserve">To identify different celebrations and how people celebrate.  </w:t>
            </w:r>
          </w:p>
          <w:p w:rsidR="00C80443" w:rsidRDefault="00202C5A">
            <w:pPr>
              <w:ind w:left="2"/>
              <w:rPr>
                <w:rFonts w:ascii="Century Gothic" w:eastAsia="Century Gothic" w:hAnsi="Century Gothic" w:cs="Century Gothic"/>
                <w:sz w:val="18"/>
              </w:rPr>
            </w:pPr>
            <w:r>
              <w:rPr>
                <w:rFonts w:ascii="Century Gothic" w:eastAsia="Century Gothic" w:hAnsi="Century Gothic" w:cs="Century Gothic"/>
                <w:sz w:val="18"/>
              </w:rPr>
              <w:t xml:space="preserve"> </w:t>
            </w:r>
          </w:p>
          <w:p w:rsidR="00294B69" w:rsidRDefault="00294B69" w:rsidP="00294B69">
            <w:pPr>
              <w:ind w:left="1"/>
            </w:pPr>
            <w:r>
              <w:rPr>
                <w:rFonts w:ascii="Century Gothic" w:eastAsia="Century Gothic" w:hAnsi="Century Gothic" w:cs="Century Gothic"/>
                <w:sz w:val="18"/>
              </w:rPr>
              <w:t xml:space="preserve">To talk about how </w:t>
            </w:r>
          </w:p>
          <w:p w:rsidR="00294B69" w:rsidRDefault="00294B69" w:rsidP="00294B69">
            <w:pPr>
              <w:ind w:left="1"/>
            </w:pPr>
            <w:r>
              <w:rPr>
                <w:rFonts w:ascii="Century Gothic" w:eastAsia="Century Gothic" w:hAnsi="Century Gothic" w:cs="Century Gothic"/>
                <w:sz w:val="18"/>
              </w:rPr>
              <w:t xml:space="preserve">Hindus celebrate Diwali.  </w:t>
            </w:r>
          </w:p>
          <w:p w:rsidR="00294B69" w:rsidRDefault="00294B69" w:rsidP="00294B69">
            <w:pPr>
              <w:ind w:left="1"/>
            </w:pPr>
            <w:r>
              <w:rPr>
                <w:rFonts w:ascii="Century Gothic" w:eastAsia="Century Gothic" w:hAnsi="Century Gothic" w:cs="Century Gothic"/>
                <w:sz w:val="18"/>
              </w:rPr>
              <w:t xml:space="preserve"> </w:t>
            </w:r>
          </w:p>
          <w:p w:rsidR="00294B69" w:rsidRDefault="00294B69" w:rsidP="00294B69">
            <w:pPr>
              <w:ind w:left="1"/>
            </w:pPr>
            <w:r>
              <w:rPr>
                <w:rFonts w:ascii="Century Gothic" w:eastAsia="Century Gothic" w:hAnsi="Century Gothic" w:cs="Century Gothic"/>
                <w:sz w:val="18"/>
              </w:rPr>
              <w:t xml:space="preserve">To know the </w:t>
            </w:r>
          </w:p>
          <w:p w:rsidR="00294B69" w:rsidRDefault="00294B69" w:rsidP="00294B69">
            <w:pPr>
              <w:ind w:left="1"/>
            </w:pPr>
            <w:r>
              <w:rPr>
                <w:rFonts w:ascii="Century Gothic" w:eastAsia="Century Gothic" w:hAnsi="Century Gothic" w:cs="Century Gothic"/>
                <w:sz w:val="18"/>
              </w:rPr>
              <w:t xml:space="preserve">Christmas story and </w:t>
            </w:r>
          </w:p>
          <w:p w:rsidR="00294B69" w:rsidRDefault="00294B69" w:rsidP="00294B69">
            <w:pPr>
              <w:ind w:left="2"/>
            </w:pPr>
            <w:r>
              <w:rPr>
                <w:rFonts w:ascii="Century Gothic" w:eastAsia="Century Gothic" w:hAnsi="Century Gothic" w:cs="Century Gothic"/>
                <w:sz w:val="18"/>
              </w:rPr>
              <w:t xml:space="preserve">how it is celebrated.  </w:t>
            </w:r>
          </w:p>
        </w:tc>
        <w:tc>
          <w:tcPr>
            <w:tcW w:w="1970"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talk about </w:t>
            </w:r>
          </w:p>
          <w:p w:rsidR="00C80443" w:rsidRDefault="00202C5A">
            <w:pPr>
              <w:ind w:left="1"/>
            </w:pPr>
            <w:r>
              <w:rPr>
                <w:rFonts w:ascii="Century Gothic" w:eastAsia="Century Gothic" w:hAnsi="Century Gothic" w:cs="Century Gothic"/>
                <w:sz w:val="18"/>
              </w:rPr>
              <w:t xml:space="preserve">Chinese New Year.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tc>
        <w:tc>
          <w:tcPr>
            <w:tcW w:w="1969" w:type="dxa"/>
            <w:tcBorders>
              <w:top w:val="single" w:sz="4" w:space="0" w:color="000000"/>
              <w:left w:val="single" w:sz="4" w:space="0" w:color="000000"/>
              <w:bottom w:val="single" w:sz="4" w:space="0" w:color="000000"/>
              <w:right w:val="single" w:sz="4" w:space="0" w:color="000000"/>
            </w:tcBorders>
          </w:tcPr>
          <w:p w:rsidR="00C80443" w:rsidRDefault="00202C5A">
            <w:pPr>
              <w:ind w:left="2"/>
            </w:pPr>
            <w:r>
              <w:rPr>
                <w:rFonts w:ascii="Century Gothic" w:eastAsia="Century Gothic" w:hAnsi="Century Gothic" w:cs="Century Gothic"/>
                <w:sz w:val="18"/>
              </w:rPr>
              <w:t xml:space="preserve">To know that Christians celebrate Easter.  </w:t>
            </w:r>
          </w:p>
          <w:p w:rsidR="00C80443" w:rsidRDefault="00202C5A">
            <w:pPr>
              <w:ind w:left="2"/>
            </w:pPr>
            <w:r>
              <w:rPr>
                <w:rFonts w:ascii="Century Gothic" w:eastAsia="Century Gothic" w:hAnsi="Century Gothic" w:cs="Century Gothic"/>
                <w:sz w:val="18"/>
              </w:rPr>
              <w:t xml:space="preserve"> </w:t>
            </w:r>
          </w:p>
          <w:p w:rsidR="00C80443" w:rsidRDefault="00202C5A">
            <w:pPr>
              <w:ind w:left="2"/>
            </w:pPr>
            <w:r>
              <w:rPr>
                <w:rFonts w:ascii="Century Gothic" w:eastAsia="Century Gothic" w:hAnsi="Century Gothic" w:cs="Century Gothic"/>
                <w:sz w:val="18"/>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know that simple symbols are used to identify features on a map.  </w:t>
            </w:r>
          </w:p>
        </w:tc>
        <w:tc>
          <w:tcPr>
            <w:tcW w:w="0" w:type="auto"/>
            <w:vMerge/>
            <w:tcBorders>
              <w:top w:val="nil"/>
              <w:left w:val="single" w:sz="4" w:space="0" w:color="000000"/>
              <w:bottom w:val="single" w:sz="4" w:space="0" w:color="000000"/>
              <w:right w:val="single" w:sz="4" w:space="0" w:color="000000"/>
            </w:tcBorders>
          </w:tcPr>
          <w:p w:rsidR="00C80443" w:rsidRDefault="00C80443"/>
        </w:tc>
      </w:tr>
    </w:tbl>
    <w:p w:rsidR="00C80443" w:rsidRDefault="00C80443">
      <w:pPr>
        <w:spacing w:after="0"/>
        <w:ind w:left="-1440" w:right="3"/>
      </w:pPr>
    </w:p>
    <w:tbl>
      <w:tblPr>
        <w:tblStyle w:val="TableGrid"/>
        <w:tblW w:w="13950" w:type="dxa"/>
        <w:tblInd w:w="6" w:type="dxa"/>
        <w:tblCellMar>
          <w:top w:w="51" w:type="dxa"/>
          <w:left w:w="108" w:type="dxa"/>
          <w:right w:w="17" w:type="dxa"/>
        </w:tblCellMar>
        <w:tblLook w:val="04A0" w:firstRow="1" w:lastRow="0" w:firstColumn="1" w:lastColumn="0" w:noHBand="0" w:noVBand="1"/>
      </w:tblPr>
      <w:tblGrid>
        <w:gridCol w:w="1977"/>
        <w:gridCol w:w="2140"/>
        <w:gridCol w:w="1971"/>
        <w:gridCol w:w="1971"/>
        <w:gridCol w:w="1968"/>
        <w:gridCol w:w="1957"/>
        <w:gridCol w:w="1966"/>
      </w:tblGrid>
      <w:tr w:rsidR="00C80443" w:rsidTr="00294B69">
        <w:trPr>
          <w:trHeight w:val="3983"/>
        </w:trPr>
        <w:tc>
          <w:tcPr>
            <w:tcW w:w="197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left="30"/>
            </w:pPr>
            <w:r>
              <w:rPr>
                <w:rFonts w:ascii="Century Gothic" w:eastAsia="Century Gothic" w:hAnsi="Century Gothic" w:cs="Century Gothic"/>
                <w:b/>
                <w:sz w:val="20"/>
              </w:rPr>
              <w:t xml:space="preserve">The Natural World </w:t>
            </w:r>
          </w:p>
        </w:tc>
        <w:tc>
          <w:tcPr>
            <w:tcW w:w="4111"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talk about a simple map and draw information from it.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describe what they can see, hear, smell and feel when they are outside.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know features of their own immediate environment.  </w:t>
            </w:r>
          </w:p>
          <w:p w:rsidR="00C80443" w:rsidRDefault="00202C5A">
            <w:pPr>
              <w:ind w:left="1"/>
            </w:pPr>
            <w:r>
              <w:rPr>
                <w:rFonts w:ascii="Century Gothic" w:eastAsia="Century Gothic" w:hAnsi="Century Gothic" w:cs="Century Gothic"/>
                <w:sz w:val="18"/>
              </w:rPr>
              <w:t xml:space="preserve"> </w:t>
            </w:r>
          </w:p>
          <w:p w:rsidR="00C80443" w:rsidRDefault="00202C5A">
            <w:pPr>
              <w:spacing w:after="2" w:line="237" w:lineRule="auto"/>
              <w:ind w:left="1"/>
            </w:pPr>
            <w:r>
              <w:rPr>
                <w:rFonts w:ascii="Century Gothic" w:eastAsia="Century Gothic" w:hAnsi="Century Gothic" w:cs="Century Gothic"/>
                <w:sz w:val="18"/>
              </w:rPr>
              <w:t xml:space="preserve">To identify and recognise the features of Autumn.  </w:t>
            </w:r>
          </w:p>
          <w:p w:rsidR="00C80443" w:rsidRPr="00294B69" w:rsidRDefault="00202C5A" w:rsidP="00294B69">
            <w:pPr>
              <w:ind w:left="1"/>
            </w:pPr>
            <w:r>
              <w:rPr>
                <w:rFonts w:ascii="Century Gothic" w:eastAsia="Century Gothic" w:hAnsi="Century Gothic" w:cs="Century Gothic"/>
                <w:sz w:val="18"/>
              </w:rPr>
              <w:t xml:space="preserve"> </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right="264"/>
              <w:jc w:val="both"/>
            </w:pPr>
            <w:r>
              <w:rPr>
                <w:rFonts w:ascii="Century Gothic" w:eastAsia="Century Gothic" w:hAnsi="Century Gothic" w:cs="Century Gothic"/>
                <w:sz w:val="18"/>
              </w:rPr>
              <w:t xml:space="preserve">To identify and recognise the features of Winter.  </w:t>
            </w:r>
          </w:p>
        </w:tc>
        <w:tc>
          <w:tcPr>
            <w:tcW w:w="1968"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identify and recognise the features of Spring.  </w:t>
            </w: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identify the features of a </w:t>
            </w:r>
          </w:p>
          <w:p w:rsidR="00C80443" w:rsidRDefault="00202C5A">
            <w:r>
              <w:rPr>
                <w:rFonts w:ascii="Century Gothic" w:eastAsia="Century Gothic" w:hAnsi="Century Gothic" w:cs="Century Gothic"/>
                <w:sz w:val="18"/>
              </w:rPr>
              <w:t xml:space="preserve">woodland and </w:t>
            </w:r>
          </w:p>
          <w:p w:rsidR="00C80443" w:rsidRDefault="00202C5A">
            <w:r>
              <w:rPr>
                <w:rFonts w:ascii="Century Gothic" w:eastAsia="Century Gothic" w:hAnsi="Century Gothic" w:cs="Century Gothic"/>
                <w:sz w:val="18"/>
              </w:rPr>
              <w:t xml:space="preserve">identify the animals that live there.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know and compare habitats.  </w:t>
            </w:r>
          </w:p>
        </w:tc>
        <w:tc>
          <w:tcPr>
            <w:tcW w:w="1966" w:type="dxa"/>
            <w:tcBorders>
              <w:top w:val="single" w:sz="4" w:space="0" w:color="000000"/>
              <w:left w:val="single" w:sz="4" w:space="0" w:color="000000"/>
              <w:bottom w:val="single" w:sz="4" w:space="0" w:color="000000"/>
              <w:right w:val="single" w:sz="4" w:space="0" w:color="000000"/>
            </w:tcBorders>
          </w:tcPr>
          <w:p w:rsidR="00C80443" w:rsidRDefault="00202C5A">
            <w:pPr>
              <w:spacing w:after="1"/>
            </w:pPr>
            <w:r>
              <w:rPr>
                <w:rFonts w:ascii="Century Gothic" w:eastAsia="Century Gothic" w:hAnsi="Century Gothic" w:cs="Century Gothic"/>
                <w:sz w:val="18"/>
              </w:rPr>
              <w:t xml:space="preserve">To identify and recognise the features of Summer.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To know and compare habitats. </w:t>
            </w:r>
          </w:p>
          <w:p w:rsidR="00C80443" w:rsidRDefault="00202C5A">
            <w:r>
              <w:rPr>
                <w:rFonts w:ascii="Century Gothic" w:eastAsia="Century Gothic" w:hAnsi="Century Gothic" w:cs="Century Gothic"/>
                <w:sz w:val="18"/>
              </w:rPr>
              <w:t xml:space="preserve"> </w:t>
            </w:r>
          </w:p>
          <w:p w:rsidR="00C80443" w:rsidRDefault="00202C5A" w:rsidP="00294B69">
            <w:pPr>
              <w:spacing w:line="239" w:lineRule="auto"/>
              <w:ind w:right="69"/>
            </w:pPr>
            <w:r>
              <w:rPr>
                <w:rFonts w:ascii="Century Gothic" w:eastAsia="Century Gothic" w:hAnsi="Century Gothic" w:cs="Century Gothic"/>
                <w:sz w:val="18"/>
              </w:rPr>
              <w:t xml:space="preserve">To know there are many countries around the world.  To know about the features of the world – forests, rainforests, jungles, deserts and oceans.  </w:t>
            </w:r>
          </w:p>
        </w:tc>
      </w:tr>
      <w:tr w:rsidR="00C80443" w:rsidTr="00294B69">
        <w:trPr>
          <w:trHeight w:val="2349"/>
        </w:trPr>
        <w:tc>
          <w:tcPr>
            <w:tcW w:w="197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96"/>
              <w:jc w:val="center"/>
              <w:rPr>
                <w:rFonts w:ascii="Century Gothic" w:eastAsia="Century Gothic" w:hAnsi="Century Gothic" w:cs="Century Gothic"/>
                <w:b/>
                <w:sz w:val="20"/>
              </w:rPr>
            </w:pPr>
            <w:r>
              <w:rPr>
                <w:rFonts w:ascii="Century Gothic" w:eastAsia="Century Gothic" w:hAnsi="Century Gothic" w:cs="Century Gothic"/>
                <w:b/>
                <w:sz w:val="20"/>
              </w:rPr>
              <w:lastRenderedPageBreak/>
              <w:t>Technology</w:t>
            </w:r>
            <w:r w:rsidR="00294B69">
              <w:rPr>
                <w:rFonts w:ascii="Century Gothic" w:eastAsia="Century Gothic" w:hAnsi="Century Gothic" w:cs="Century Gothic"/>
                <w:b/>
                <w:sz w:val="20"/>
              </w:rPr>
              <w:t>*</w:t>
            </w:r>
          </w:p>
          <w:p w:rsidR="00294B69" w:rsidRDefault="00294B69" w:rsidP="00294B69">
            <w:pPr>
              <w:rPr>
                <w:rFonts w:ascii="Century Gothic" w:eastAsia="Century Gothic" w:hAnsi="Century Gothic" w:cs="Century Gothic"/>
                <w:b/>
                <w:sz w:val="20"/>
              </w:rPr>
            </w:pPr>
          </w:p>
          <w:p w:rsidR="00294B69" w:rsidRDefault="00294B69" w:rsidP="00294B69">
            <w:pPr>
              <w:ind w:right="96"/>
              <w:jc w:val="center"/>
            </w:pPr>
            <w:r>
              <w:rPr>
                <w:rFonts w:ascii="Century Gothic" w:eastAsia="Century Gothic" w:hAnsi="Century Gothic" w:cs="Century Gothic"/>
                <w:b/>
                <w:sz w:val="20"/>
              </w:rPr>
              <w:t>(*No longer an ELG but will be planned for to ensure children have good basic knowledge in this area).</w:t>
            </w:r>
          </w:p>
        </w:tc>
        <w:tc>
          <w:tcPr>
            <w:tcW w:w="2140" w:type="dxa"/>
            <w:tcBorders>
              <w:top w:val="single" w:sz="4" w:space="0" w:color="000000"/>
              <w:left w:val="single" w:sz="4" w:space="0" w:color="000000"/>
              <w:bottom w:val="single" w:sz="4" w:space="0" w:color="000000"/>
              <w:right w:val="single" w:sz="4" w:space="0" w:color="000000"/>
            </w:tcBorders>
          </w:tcPr>
          <w:p w:rsidR="00C80443" w:rsidRDefault="00202C5A">
            <w:pPr>
              <w:ind w:left="1" w:right="15"/>
            </w:pPr>
            <w:r>
              <w:rPr>
                <w:rFonts w:ascii="Century Gothic" w:eastAsia="Century Gothic" w:hAnsi="Century Gothic" w:cs="Century Gothic"/>
                <w:sz w:val="18"/>
              </w:rPr>
              <w:t xml:space="preserve">To show an interest in technological toys such as IWB, iPads, toys with knobs, pulleys and buttons.  </w:t>
            </w:r>
          </w:p>
        </w:tc>
        <w:tc>
          <w:tcPr>
            <w:tcW w:w="1971" w:type="dxa"/>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learn about e-safety.  </w:t>
            </w:r>
          </w:p>
          <w:p w:rsidR="00C80443" w:rsidRDefault="00202C5A">
            <w:pPr>
              <w:ind w:left="1"/>
            </w:pPr>
            <w:r>
              <w:rPr>
                <w:rFonts w:ascii="Century Gothic" w:eastAsia="Century Gothic" w:hAnsi="Century Gothic" w:cs="Century Gothic"/>
                <w:sz w:val="18"/>
              </w:rPr>
              <w:t xml:space="preserve"> </w:t>
            </w:r>
          </w:p>
          <w:p w:rsidR="00294B69" w:rsidRDefault="00202C5A">
            <w:pPr>
              <w:ind w:left="1" w:right="49"/>
            </w:pPr>
            <w:r>
              <w:rPr>
                <w:rFonts w:ascii="Century Gothic" w:eastAsia="Century Gothic" w:hAnsi="Century Gothic" w:cs="Century Gothic"/>
                <w:sz w:val="18"/>
              </w:rPr>
              <w:t xml:space="preserve">To draw pictures of the IWB and be able to select colours.  </w:t>
            </w:r>
          </w:p>
          <w:p w:rsidR="00294B69" w:rsidRPr="00294B69" w:rsidRDefault="00294B69" w:rsidP="00294B69"/>
          <w:p w:rsidR="00C80443" w:rsidRPr="00294B69" w:rsidRDefault="00C80443" w:rsidP="00294B69"/>
        </w:tc>
        <w:tc>
          <w:tcPr>
            <w:tcW w:w="1971"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use the iPad to take pictures.  </w:t>
            </w:r>
          </w:p>
          <w:p w:rsidR="00C80443" w:rsidRDefault="00202C5A">
            <w:r>
              <w:rPr>
                <w:rFonts w:ascii="Century Gothic" w:eastAsia="Century Gothic" w:hAnsi="Century Gothic" w:cs="Century Gothic"/>
                <w:sz w:val="18"/>
              </w:rPr>
              <w:t xml:space="preserve"> </w:t>
            </w:r>
          </w:p>
          <w:p w:rsidR="00C80443" w:rsidRDefault="00202C5A" w:rsidP="00294B69">
            <w:pPr>
              <w:ind w:right="69"/>
            </w:pPr>
            <w:r>
              <w:rPr>
                <w:rFonts w:ascii="Century Gothic" w:eastAsia="Century Gothic" w:hAnsi="Century Gothic" w:cs="Century Gothic"/>
                <w:sz w:val="18"/>
              </w:rPr>
              <w:t xml:space="preserve">To draw pictures of the IWB and be able to select colours and change pen size.  </w:t>
            </w:r>
          </w:p>
        </w:tc>
        <w:tc>
          <w:tcPr>
            <w:tcW w:w="1968"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use the IWB, changing games and programmes.  </w:t>
            </w:r>
          </w:p>
        </w:tc>
        <w:tc>
          <w:tcPr>
            <w:tcW w:w="1957" w:type="dxa"/>
            <w:tcBorders>
              <w:top w:val="single" w:sz="4" w:space="0" w:color="000000"/>
              <w:left w:val="single" w:sz="4" w:space="0" w:color="000000"/>
              <w:bottom w:val="single" w:sz="4" w:space="0" w:color="000000"/>
              <w:right w:val="single" w:sz="4" w:space="0" w:color="000000"/>
            </w:tcBorders>
          </w:tcPr>
          <w:p w:rsidR="00C80443" w:rsidRDefault="00202C5A">
            <w:r>
              <w:rPr>
                <w:rFonts w:ascii="Century Gothic" w:eastAsia="Century Gothic" w:hAnsi="Century Gothic" w:cs="Century Gothic"/>
                <w:sz w:val="18"/>
              </w:rPr>
              <w:t xml:space="preserve">To explore how </w:t>
            </w:r>
            <w:r w:rsidR="00106B34">
              <w:rPr>
                <w:rFonts w:ascii="Century Gothic" w:eastAsia="Century Gothic" w:hAnsi="Century Gothic" w:cs="Century Gothic"/>
                <w:sz w:val="18"/>
              </w:rPr>
              <w:t xml:space="preserve">simple robots like </w:t>
            </w:r>
            <w:proofErr w:type="spellStart"/>
            <w:r w:rsidR="00106B34">
              <w:rPr>
                <w:rFonts w:ascii="Century Gothic" w:eastAsia="Century Gothic" w:hAnsi="Century Gothic" w:cs="Century Gothic"/>
                <w:sz w:val="18"/>
              </w:rPr>
              <w:t>BeeBots</w:t>
            </w:r>
            <w:proofErr w:type="spellEnd"/>
            <w:r w:rsidR="00106B34">
              <w:rPr>
                <w:rFonts w:ascii="Century Gothic" w:eastAsia="Century Gothic" w:hAnsi="Century Gothic" w:cs="Century Gothic"/>
                <w:sz w:val="18"/>
              </w:rPr>
              <w:t xml:space="preserve"> can be programmed</w:t>
            </w:r>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 </w:t>
            </w:r>
          </w:p>
        </w:tc>
        <w:tc>
          <w:tcPr>
            <w:tcW w:w="1966" w:type="dxa"/>
            <w:tcBorders>
              <w:top w:val="single" w:sz="4" w:space="0" w:color="000000"/>
              <w:left w:val="single" w:sz="4" w:space="0" w:color="000000"/>
              <w:bottom w:val="single" w:sz="4" w:space="0" w:color="000000"/>
              <w:right w:val="single" w:sz="4" w:space="0" w:color="000000"/>
            </w:tcBorders>
          </w:tcPr>
          <w:p w:rsidR="00C80443" w:rsidRDefault="00202C5A">
            <w:pPr>
              <w:ind w:right="13"/>
            </w:pPr>
            <w:r>
              <w:rPr>
                <w:rFonts w:ascii="Century Gothic" w:eastAsia="Century Gothic" w:hAnsi="Century Gothic" w:cs="Century Gothic"/>
                <w:sz w:val="18"/>
              </w:rPr>
              <w:t xml:space="preserve">To give reasons why we need to stay safe online.  </w:t>
            </w:r>
          </w:p>
          <w:p w:rsidR="00C80443" w:rsidRDefault="00202C5A">
            <w:r>
              <w:rPr>
                <w:rFonts w:ascii="Century Gothic" w:eastAsia="Century Gothic" w:hAnsi="Century Gothic" w:cs="Century Gothic"/>
                <w:sz w:val="18"/>
              </w:rPr>
              <w:t xml:space="preserve"> </w:t>
            </w:r>
          </w:p>
          <w:p w:rsidR="00C80443" w:rsidRDefault="00202C5A">
            <w:r>
              <w:rPr>
                <w:rFonts w:ascii="Century Gothic" w:eastAsia="Century Gothic" w:hAnsi="Century Gothic" w:cs="Century Gothic"/>
                <w:sz w:val="18"/>
              </w:rPr>
              <w:t xml:space="preserve"> </w:t>
            </w:r>
          </w:p>
        </w:tc>
      </w:tr>
    </w:tbl>
    <w:p w:rsidR="00C80443" w:rsidRDefault="00C80443">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p w:rsidR="00106B34" w:rsidRDefault="00106B34">
      <w:pPr>
        <w:spacing w:after="0"/>
        <w:ind w:left="-1440" w:right="4"/>
      </w:pPr>
    </w:p>
    <w:tbl>
      <w:tblPr>
        <w:tblStyle w:val="TableGrid"/>
        <w:tblW w:w="13948" w:type="dxa"/>
        <w:tblInd w:w="6" w:type="dxa"/>
        <w:tblCellMar>
          <w:top w:w="51" w:type="dxa"/>
          <w:left w:w="107" w:type="dxa"/>
          <w:right w:w="59" w:type="dxa"/>
        </w:tblCellMar>
        <w:tblLook w:val="04A0" w:firstRow="1" w:lastRow="0" w:firstColumn="1" w:lastColumn="0" w:noHBand="0" w:noVBand="1"/>
      </w:tblPr>
      <w:tblGrid>
        <w:gridCol w:w="1979"/>
        <w:gridCol w:w="2138"/>
        <w:gridCol w:w="1971"/>
        <w:gridCol w:w="1970"/>
        <w:gridCol w:w="1969"/>
        <w:gridCol w:w="1957"/>
        <w:gridCol w:w="1964"/>
      </w:tblGrid>
      <w:tr w:rsidR="00C80443">
        <w:trPr>
          <w:trHeight w:val="278"/>
        </w:trPr>
        <w:tc>
          <w:tcPr>
            <w:tcW w:w="13948" w:type="dxa"/>
            <w:gridSpan w:val="7"/>
            <w:tcBorders>
              <w:top w:val="single" w:sz="4" w:space="0" w:color="000000"/>
              <w:left w:val="single" w:sz="4" w:space="0" w:color="000000"/>
              <w:bottom w:val="single" w:sz="4" w:space="0" w:color="000000"/>
              <w:right w:val="single" w:sz="4" w:space="0" w:color="000000"/>
            </w:tcBorders>
            <w:shd w:val="clear" w:color="auto" w:fill="00B0F0"/>
          </w:tcPr>
          <w:p w:rsidR="00C80443" w:rsidRDefault="00202C5A">
            <w:pPr>
              <w:ind w:right="52"/>
              <w:jc w:val="center"/>
            </w:pPr>
            <w:r>
              <w:rPr>
                <w:rFonts w:ascii="Century Gothic" w:eastAsia="Century Gothic" w:hAnsi="Century Gothic" w:cs="Century Gothic"/>
                <w:b/>
                <w:color w:val="FFFFFF"/>
              </w:rPr>
              <w:lastRenderedPageBreak/>
              <w:t>Expressive Arts and Design</w:t>
            </w:r>
            <w:r>
              <w:rPr>
                <w:rFonts w:ascii="Century Gothic" w:eastAsia="Century Gothic" w:hAnsi="Century Gothic" w:cs="Century Gothic"/>
                <w:b/>
                <w:sz w:val="20"/>
              </w:rPr>
              <w:t xml:space="preserve"> </w:t>
            </w:r>
          </w:p>
        </w:tc>
      </w:tr>
      <w:tr w:rsidR="00C80443">
        <w:trPr>
          <w:trHeight w:val="1777"/>
        </w:trPr>
        <w:tc>
          <w:tcPr>
            <w:tcW w:w="13948" w:type="dxa"/>
            <w:gridSpan w:val="7"/>
            <w:tcBorders>
              <w:top w:val="single" w:sz="4" w:space="0" w:color="000000"/>
              <w:left w:val="single" w:sz="4" w:space="0" w:color="000000"/>
              <w:bottom w:val="single" w:sz="4" w:space="0" w:color="000000"/>
              <w:right w:val="single" w:sz="4" w:space="0" w:color="000000"/>
            </w:tcBorders>
          </w:tcPr>
          <w:p w:rsidR="00C80443" w:rsidRDefault="00202C5A">
            <w:pPr>
              <w:spacing w:after="10"/>
            </w:pPr>
            <w:r>
              <w:rPr>
                <w:rFonts w:ascii="Century Gothic" w:eastAsia="Century Gothic" w:hAnsi="Century Gothic" w:cs="Century Gothic"/>
                <w:b/>
                <w:sz w:val="18"/>
              </w:rPr>
              <w:t xml:space="preserve"> Creating with Materials </w:t>
            </w:r>
          </w:p>
          <w:p w:rsidR="00C80443" w:rsidRDefault="00202C5A">
            <w:pPr>
              <w:numPr>
                <w:ilvl w:val="0"/>
                <w:numId w:val="8"/>
              </w:numPr>
              <w:ind w:hanging="360"/>
            </w:pPr>
            <w:r>
              <w:rPr>
                <w:rFonts w:ascii="Century Gothic" w:eastAsia="Century Gothic" w:hAnsi="Century Gothic" w:cs="Century Gothic"/>
                <w:sz w:val="18"/>
              </w:rPr>
              <w:t xml:space="preserve">Safely use and explore a variety of materials, tools and techniques, experimenting with colour, design, texture, form and function. </w:t>
            </w:r>
          </w:p>
          <w:p w:rsidR="00C80443" w:rsidRDefault="00202C5A">
            <w:pPr>
              <w:numPr>
                <w:ilvl w:val="0"/>
                <w:numId w:val="8"/>
              </w:numPr>
              <w:ind w:hanging="360"/>
            </w:pPr>
            <w:r>
              <w:rPr>
                <w:rFonts w:ascii="Century Gothic" w:eastAsia="Century Gothic" w:hAnsi="Century Gothic" w:cs="Century Gothic"/>
                <w:sz w:val="18"/>
              </w:rPr>
              <w:t xml:space="preserve">Share their creations, explaining the process they have used. </w:t>
            </w:r>
          </w:p>
          <w:p w:rsidR="00C80443" w:rsidRDefault="00202C5A">
            <w:pPr>
              <w:numPr>
                <w:ilvl w:val="0"/>
                <w:numId w:val="8"/>
              </w:numPr>
              <w:ind w:hanging="360"/>
            </w:pPr>
            <w:r>
              <w:rPr>
                <w:rFonts w:ascii="Century Gothic" w:eastAsia="Century Gothic" w:hAnsi="Century Gothic" w:cs="Century Gothic"/>
                <w:sz w:val="18"/>
              </w:rPr>
              <w:t xml:space="preserve">Make use of props and materials when role playing characters in narratives and stories. </w:t>
            </w:r>
          </w:p>
          <w:p w:rsidR="00C80443" w:rsidRDefault="00202C5A">
            <w:pPr>
              <w:spacing w:after="7"/>
            </w:pPr>
            <w:r>
              <w:rPr>
                <w:rFonts w:ascii="Century Gothic" w:eastAsia="Century Gothic" w:hAnsi="Century Gothic" w:cs="Century Gothic"/>
                <w:b/>
                <w:sz w:val="18"/>
              </w:rPr>
              <w:t xml:space="preserve">Being Imaginative and Expressive </w:t>
            </w:r>
          </w:p>
          <w:p w:rsidR="00C80443" w:rsidRDefault="00202C5A">
            <w:pPr>
              <w:numPr>
                <w:ilvl w:val="0"/>
                <w:numId w:val="8"/>
              </w:numPr>
              <w:ind w:hanging="360"/>
            </w:pPr>
            <w:r>
              <w:rPr>
                <w:rFonts w:ascii="Century Gothic" w:eastAsia="Century Gothic" w:hAnsi="Century Gothic" w:cs="Century Gothic"/>
                <w:sz w:val="18"/>
              </w:rPr>
              <w:t>Invent, adapt and recount narratives and stories with peers and their teacher.</w:t>
            </w:r>
            <w:r>
              <w:rPr>
                <w:rFonts w:ascii="Century Gothic" w:eastAsia="Century Gothic" w:hAnsi="Century Gothic" w:cs="Century Gothic"/>
                <w:b/>
                <w:sz w:val="18"/>
              </w:rPr>
              <w:t xml:space="preserve"> </w:t>
            </w:r>
          </w:p>
          <w:p w:rsidR="00C80443" w:rsidRDefault="00202C5A">
            <w:pPr>
              <w:numPr>
                <w:ilvl w:val="0"/>
                <w:numId w:val="9"/>
              </w:numPr>
              <w:spacing w:after="14"/>
              <w:ind w:hanging="360"/>
            </w:pPr>
            <w:r>
              <w:rPr>
                <w:rFonts w:ascii="Century Gothic" w:eastAsia="Century Gothic" w:hAnsi="Century Gothic" w:cs="Century Gothic"/>
                <w:sz w:val="18"/>
              </w:rPr>
              <w:t>Sing a range of well-known nursery rhymes and songs.</w:t>
            </w:r>
            <w:r>
              <w:rPr>
                <w:rFonts w:ascii="Century Gothic" w:eastAsia="Century Gothic" w:hAnsi="Century Gothic" w:cs="Century Gothic"/>
                <w:b/>
                <w:sz w:val="18"/>
              </w:rPr>
              <w:t xml:space="preserve"> </w:t>
            </w:r>
          </w:p>
          <w:p w:rsidR="00C80443" w:rsidRDefault="00202C5A">
            <w:pPr>
              <w:numPr>
                <w:ilvl w:val="0"/>
                <w:numId w:val="9"/>
              </w:numPr>
              <w:ind w:hanging="360"/>
            </w:pPr>
            <w:r>
              <w:rPr>
                <w:rFonts w:ascii="Century Gothic" w:eastAsia="Century Gothic" w:hAnsi="Century Gothic" w:cs="Century Gothic"/>
                <w:sz w:val="18"/>
              </w:rPr>
              <w:t>Perform songs, rhymes, poems and stories with others and (when appropriate) try to move in time with music.</w:t>
            </w:r>
            <w:r>
              <w:rPr>
                <w:rFonts w:ascii="Century Gothic" w:eastAsia="Century Gothic" w:hAnsi="Century Gothic" w:cs="Century Gothic"/>
                <w:b/>
                <w:sz w:val="18"/>
              </w:rPr>
              <w:t xml:space="preserve"> </w:t>
            </w:r>
          </w:p>
        </w:tc>
      </w:tr>
      <w:tr w:rsidR="00C80443">
        <w:trPr>
          <w:trHeight w:val="27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2"/>
              <w:jc w:val="center"/>
            </w:pPr>
            <w:r>
              <w:rPr>
                <w:rFonts w:ascii="Century Gothic" w:eastAsia="Century Gothic" w:hAnsi="Century Gothic" w:cs="Century Gothic"/>
                <w:b/>
                <w:sz w:val="20"/>
              </w:rPr>
              <w:t xml:space="preserve">Area </w:t>
            </w:r>
          </w:p>
        </w:tc>
        <w:tc>
          <w:tcPr>
            <w:tcW w:w="2138"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0"/>
              <w:jc w:val="center"/>
            </w:pPr>
            <w:r>
              <w:rPr>
                <w:rFonts w:ascii="Century Gothic" w:eastAsia="Century Gothic" w:hAnsi="Century Gothic" w:cs="Century Gothic"/>
                <w:b/>
                <w:sz w:val="20"/>
              </w:rPr>
              <w:t xml:space="preserve">Autumn 1 </w:t>
            </w:r>
          </w:p>
        </w:tc>
        <w:tc>
          <w:tcPr>
            <w:tcW w:w="1971"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9"/>
              <w:jc w:val="center"/>
            </w:pPr>
            <w:r>
              <w:rPr>
                <w:rFonts w:ascii="Century Gothic" w:eastAsia="Century Gothic" w:hAnsi="Century Gothic" w:cs="Century Gothic"/>
                <w:b/>
                <w:sz w:val="20"/>
              </w:rPr>
              <w:t xml:space="preserve">Autumn 2 </w:t>
            </w:r>
          </w:p>
        </w:tc>
        <w:tc>
          <w:tcPr>
            <w:tcW w:w="1970"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2"/>
              <w:jc w:val="center"/>
            </w:pPr>
            <w:r>
              <w:rPr>
                <w:rFonts w:ascii="Century Gothic" w:eastAsia="Century Gothic" w:hAnsi="Century Gothic" w:cs="Century Gothic"/>
                <w:b/>
                <w:sz w:val="20"/>
              </w:rPr>
              <w:t xml:space="preserve">Spring 1 </w:t>
            </w:r>
          </w:p>
        </w:tc>
        <w:tc>
          <w:tcPr>
            <w:tcW w:w="196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49"/>
              <w:jc w:val="center"/>
            </w:pPr>
            <w:r>
              <w:rPr>
                <w:rFonts w:ascii="Century Gothic" w:eastAsia="Century Gothic" w:hAnsi="Century Gothic" w:cs="Century Gothic"/>
                <w:b/>
                <w:sz w:val="20"/>
              </w:rPr>
              <w:t xml:space="preserve">Spring 2 </w:t>
            </w:r>
          </w:p>
        </w:tc>
        <w:tc>
          <w:tcPr>
            <w:tcW w:w="1957"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3"/>
              <w:jc w:val="center"/>
            </w:pPr>
            <w:r>
              <w:rPr>
                <w:rFonts w:ascii="Century Gothic" w:eastAsia="Century Gothic" w:hAnsi="Century Gothic" w:cs="Century Gothic"/>
                <w:b/>
                <w:sz w:val="20"/>
              </w:rPr>
              <w:t xml:space="preserve">Summer 1 </w:t>
            </w:r>
          </w:p>
        </w:tc>
        <w:tc>
          <w:tcPr>
            <w:tcW w:w="1964"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ind w:right="51"/>
              <w:jc w:val="center"/>
            </w:pPr>
            <w:r>
              <w:rPr>
                <w:rFonts w:ascii="Century Gothic" w:eastAsia="Century Gothic" w:hAnsi="Century Gothic" w:cs="Century Gothic"/>
                <w:b/>
                <w:sz w:val="20"/>
              </w:rPr>
              <w:t xml:space="preserve">Summer 2 </w:t>
            </w:r>
          </w:p>
        </w:tc>
      </w:tr>
      <w:tr w:rsidR="00C80443">
        <w:trPr>
          <w:trHeight w:val="4205"/>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jc w:val="center"/>
            </w:pPr>
            <w:r>
              <w:rPr>
                <w:rFonts w:ascii="Century Gothic" w:eastAsia="Century Gothic" w:hAnsi="Century Gothic" w:cs="Century Gothic"/>
                <w:b/>
                <w:sz w:val="20"/>
              </w:rPr>
              <w:t xml:space="preserve">Creating with Materials </w:t>
            </w:r>
          </w:p>
        </w:tc>
        <w:tc>
          <w:tcPr>
            <w:tcW w:w="410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name colours.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create simple representations of people and objects.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explore different techniques for joining materials.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draw and colour with pencils and crayons.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experiment with colouring mixing.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use colours for a particular purpose.  </w:t>
            </w:r>
          </w:p>
          <w:p w:rsidR="00C80443" w:rsidRDefault="00202C5A">
            <w:pPr>
              <w:ind w:left="1"/>
            </w:pPr>
            <w:r>
              <w:rPr>
                <w:rFonts w:ascii="Century Gothic" w:eastAsia="Century Gothic" w:hAnsi="Century Gothic" w:cs="Century Gothic"/>
                <w:sz w:val="18"/>
              </w:rPr>
              <w:t xml:space="preserve"> </w:t>
            </w:r>
          </w:p>
          <w:p w:rsidR="00C80443" w:rsidRDefault="00202C5A">
            <w:pPr>
              <w:ind w:left="1" w:right="21"/>
            </w:pPr>
            <w:r>
              <w:rPr>
                <w:rFonts w:ascii="Century Gothic" w:eastAsia="Century Gothic" w:hAnsi="Century Gothic" w:cs="Century Gothic"/>
                <w:sz w:val="18"/>
              </w:rPr>
              <w:t xml:space="preserve">To explore the work by the artists Picasso and Kandinsky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design and make a felt stocking.  </w:t>
            </w:r>
          </w:p>
        </w:tc>
        <w:tc>
          <w:tcPr>
            <w:tcW w:w="393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experiment with different mark making tools such as art pencils, pastels, chalk.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explore a range of materials.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continue to explore joining techniques for a range of materials.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use collage materials and different textures to create puppets.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use some cooking techniques – Easter nests and pancakes.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tc>
        <w:tc>
          <w:tcPr>
            <w:tcW w:w="3921"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use materials to explore sculpture.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explore the work by the </w:t>
            </w:r>
            <w:r w:rsidR="00106B34">
              <w:rPr>
                <w:rFonts w:ascii="Century Gothic" w:eastAsia="Century Gothic" w:hAnsi="Century Gothic" w:cs="Century Gothic"/>
                <w:sz w:val="18"/>
              </w:rPr>
              <w:t xml:space="preserve">famous </w:t>
            </w:r>
            <w:r>
              <w:rPr>
                <w:rFonts w:ascii="Century Gothic" w:eastAsia="Century Gothic" w:hAnsi="Century Gothic" w:cs="Century Gothic"/>
                <w:sz w:val="18"/>
              </w:rPr>
              <w:t>artists</w:t>
            </w:r>
            <w:r w:rsidR="00106B34">
              <w:rPr>
                <w:rFonts w:ascii="Century Gothic" w:eastAsia="Century Gothic" w:hAnsi="Century Gothic" w:cs="Century Gothic"/>
                <w:sz w:val="18"/>
              </w:rPr>
              <w:t xml:space="preserve"> like Matisse.</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be able to identify texture, shape and colour.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experiment with printing techniques.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share creations, talk about process and evaluate their work.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adapt work where necessary.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design and make models with a purpose.  </w:t>
            </w:r>
          </w:p>
        </w:tc>
      </w:tr>
      <w:tr w:rsidR="00C80443">
        <w:trPr>
          <w:trHeight w:val="2436"/>
        </w:trPr>
        <w:tc>
          <w:tcPr>
            <w:tcW w:w="1979" w:type="dxa"/>
            <w:tcBorders>
              <w:top w:val="single" w:sz="4" w:space="0" w:color="000000"/>
              <w:left w:val="single" w:sz="4" w:space="0" w:color="000000"/>
              <w:bottom w:val="single" w:sz="4" w:space="0" w:color="000000"/>
              <w:right w:val="single" w:sz="4" w:space="0" w:color="000000"/>
            </w:tcBorders>
            <w:shd w:val="clear" w:color="auto" w:fill="BDD6EE"/>
          </w:tcPr>
          <w:p w:rsidR="00C80443" w:rsidRDefault="00202C5A">
            <w:pPr>
              <w:jc w:val="center"/>
            </w:pPr>
            <w:r>
              <w:rPr>
                <w:rFonts w:ascii="Century Gothic" w:eastAsia="Century Gothic" w:hAnsi="Century Gothic" w:cs="Century Gothic"/>
                <w:b/>
                <w:sz w:val="20"/>
              </w:rPr>
              <w:lastRenderedPageBreak/>
              <w:t xml:space="preserve">Being Imaginative and Expressive </w:t>
            </w:r>
          </w:p>
        </w:tc>
        <w:tc>
          <w:tcPr>
            <w:tcW w:w="410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experiment with different instruments and their sounds.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talk about whether they like/dislike a piece of music.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create musical patterns using body percussion.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use costumes, songs and resources to act out the Nativity.  </w:t>
            </w:r>
          </w:p>
        </w:tc>
        <w:tc>
          <w:tcPr>
            <w:tcW w:w="3939"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join in with whole school singing assemblies.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create musical patterns using un-tuned instruments.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move in time to music and learn dance routines.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act out well-known stories.  </w:t>
            </w:r>
          </w:p>
        </w:tc>
        <w:tc>
          <w:tcPr>
            <w:tcW w:w="3921" w:type="dxa"/>
            <w:gridSpan w:val="2"/>
            <w:tcBorders>
              <w:top w:val="single" w:sz="4" w:space="0" w:color="000000"/>
              <w:left w:val="single" w:sz="4" w:space="0" w:color="000000"/>
              <w:bottom w:val="single" w:sz="4" w:space="0" w:color="000000"/>
              <w:right w:val="single" w:sz="4" w:space="0" w:color="000000"/>
            </w:tcBorders>
          </w:tcPr>
          <w:p w:rsidR="00C80443" w:rsidRDefault="00202C5A">
            <w:pPr>
              <w:ind w:left="1"/>
            </w:pPr>
            <w:r>
              <w:rPr>
                <w:rFonts w:ascii="Century Gothic" w:eastAsia="Century Gothic" w:hAnsi="Century Gothic" w:cs="Century Gothic"/>
                <w:sz w:val="18"/>
              </w:rPr>
              <w:t xml:space="preserve">To join in with whole school singing assemblies.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To create own compositions using instruments.  </w:t>
            </w:r>
          </w:p>
          <w:p w:rsidR="00C80443" w:rsidRDefault="00202C5A">
            <w:pPr>
              <w:ind w:left="1"/>
            </w:pPr>
            <w:r>
              <w:rPr>
                <w:rFonts w:ascii="Century Gothic" w:eastAsia="Century Gothic" w:hAnsi="Century Gothic" w:cs="Century Gothic"/>
                <w:sz w:val="18"/>
              </w:rPr>
              <w:t xml:space="preserve"> </w:t>
            </w:r>
          </w:p>
          <w:p w:rsidR="00C80443" w:rsidRDefault="00202C5A">
            <w:pPr>
              <w:ind w:left="1"/>
            </w:pPr>
            <w:r>
              <w:rPr>
                <w:rFonts w:ascii="Century Gothic" w:eastAsia="Century Gothic" w:hAnsi="Century Gothic" w:cs="Century Gothic"/>
                <w:sz w:val="18"/>
              </w:rPr>
              <w:t xml:space="preserve"> </w:t>
            </w:r>
          </w:p>
        </w:tc>
      </w:tr>
    </w:tbl>
    <w:p w:rsidR="00C80443" w:rsidRDefault="00202C5A">
      <w:pPr>
        <w:spacing w:after="0"/>
        <w:jc w:val="both"/>
      </w:pPr>
      <w:r>
        <w:t xml:space="preserve"> </w:t>
      </w:r>
    </w:p>
    <w:sectPr w:rsidR="00C80443">
      <w:pgSz w:w="16838" w:h="11906" w:orient="landscape"/>
      <w:pgMar w:top="138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76DF2"/>
    <w:multiLevelType w:val="hybridMultilevel"/>
    <w:tmpl w:val="3D5EAE0E"/>
    <w:lvl w:ilvl="0" w:tplc="F9C45932">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F280968">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87A63A0">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B461F36">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3044862">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870FC18">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D8AB9B6">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260E4D4">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78089AA">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189E2889"/>
    <w:multiLevelType w:val="hybridMultilevel"/>
    <w:tmpl w:val="B330AF52"/>
    <w:lvl w:ilvl="0" w:tplc="6FEAD8C8">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578E236">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C1C42D0">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B74E26C">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6368DEE">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5E4665E">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36E4B94">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F763B72">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3D288F4">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F103D05"/>
    <w:multiLevelType w:val="hybridMultilevel"/>
    <w:tmpl w:val="35BAAC52"/>
    <w:lvl w:ilvl="0" w:tplc="6F163992">
      <w:start w:val="1"/>
      <w:numFmt w:val="bullet"/>
      <w:lvlText w:val="•"/>
      <w:lvlJc w:val="left"/>
      <w:pPr>
        <w:ind w:left="7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CD0D27E">
      <w:start w:val="1"/>
      <w:numFmt w:val="bullet"/>
      <w:lvlText w:val="o"/>
      <w:lvlJc w:val="left"/>
      <w:pPr>
        <w:ind w:left="154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E346A210">
      <w:start w:val="1"/>
      <w:numFmt w:val="bullet"/>
      <w:lvlText w:val="▪"/>
      <w:lvlJc w:val="left"/>
      <w:pPr>
        <w:ind w:left="226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D6D66BDA">
      <w:start w:val="1"/>
      <w:numFmt w:val="bullet"/>
      <w:lvlText w:val="•"/>
      <w:lvlJc w:val="left"/>
      <w:pPr>
        <w:ind w:left="29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63C570E">
      <w:start w:val="1"/>
      <w:numFmt w:val="bullet"/>
      <w:lvlText w:val="o"/>
      <w:lvlJc w:val="left"/>
      <w:pPr>
        <w:ind w:left="370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29BEDEDE">
      <w:start w:val="1"/>
      <w:numFmt w:val="bullet"/>
      <w:lvlText w:val="▪"/>
      <w:lvlJc w:val="left"/>
      <w:pPr>
        <w:ind w:left="442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A3E40672">
      <w:start w:val="1"/>
      <w:numFmt w:val="bullet"/>
      <w:lvlText w:val="•"/>
      <w:lvlJc w:val="left"/>
      <w:pPr>
        <w:ind w:left="514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7EDC1F34">
      <w:start w:val="1"/>
      <w:numFmt w:val="bullet"/>
      <w:lvlText w:val="o"/>
      <w:lvlJc w:val="left"/>
      <w:pPr>
        <w:ind w:left="586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898CA80">
      <w:start w:val="1"/>
      <w:numFmt w:val="bullet"/>
      <w:lvlText w:val="▪"/>
      <w:lvlJc w:val="left"/>
      <w:pPr>
        <w:ind w:left="65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3615090D"/>
    <w:multiLevelType w:val="hybridMultilevel"/>
    <w:tmpl w:val="E576A058"/>
    <w:lvl w:ilvl="0" w:tplc="E6841B16">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954EDB6">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B00D1AE">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ECE1D34">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25CB8F0">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242EBDC">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4542A82">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68AE88">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FE4B7FA">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371B39EF"/>
    <w:multiLevelType w:val="hybridMultilevel"/>
    <w:tmpl w:val="84DC721C"/>
    <w:lvl w:ilvl="0" w:tplc="3CA298E8">
      <w:start w:val="1"/>
      <w:numFmt w:val="bullet"/>
      <w:lvlText w:val="-"/>
      <w:lvlJc w:val="left"/>
      <w:pPr>
        <w:ind w:left="7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6B1227A6">
      <w:start w:val="1"/>
      <w:numFmt w:val="bullet"/>
      <w:lvlText w:val="o"/>
      <w:lvlJc w:val="left"/>
      <w:pPr>
        <w:ind w:left="15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8E96762C">
      <w:start w:val="1"/>
      <w:numFmt w:val="bullet"/>
      <w:lvlText w:val="▪"/>
      <w:lvlJc w:val="left"/>
      <w:pPr>
        <w:ind w:left="22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D706B0E6">
      <w:start w:val="1"/>
      <w:numFmt w:val="bullet"/>
      <w:lvlText w:val="•"/>
      <w:lvlJc w:val="left"/>
      <w:pPr>
        <w:ind w:left="29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EACED74">
      <w:start w:val="1"/>
      <w:numFmt w:val="bullet"/>
      <w:lvlText w:val="o"/>
      <w:lvlJc w:val="left"/>
      <w:pPr>
        <w:ind w:left="37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39EC867C">
      <w:start w:val="1"/>
      <w:numFmt w:val="bullet"/>
      <w:lvlText w:val="▪"/>
      <w:lvlJc w:val="left"/>
      <w:pPr>
        <w:ind w:left="44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D44C0F82">
      <w:start w:val="1"/>
      <w:numFmt w:val="bullet"/>
      <w:lvlText w:val="•"/>
      <w:lvlJc w:val="left"/>
      <w:pPr>
        <w:ind w:left="51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36C80DF6">
      <w:start w:val="1"/>
      <w:numFmt w:val="bullet"/>
      <w:lvlText w:val="o"/>
      <w:lvlJc w:val="left"/>
      <w:pPr>
        <w:ind w:left="58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0860C24">
      <w:start w:val="1"/>
      <w:numFmt w:val="bullet"/>
      <w:lvlText w:val="▪"/>
      <w:lvlJc w:val="left"/>
      <w:pPr>
        <w:ind w:left="65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C7B6D82"/>
    <w:multiLevelType w:val="hybridMultilevel"/>
    <w:tmpl w:val="ACBE6A24"/>
    <w:lvl w:ilvl="0" w:tplc="64DCD81A">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6D847EE">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EBC8DA8">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360DF10">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D94E7D6">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5E01458">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620CCE2">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FC63C4">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C66DCF4">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55EC144B"/>
    <w:multiLevelType w:val="hybridMultilevel"/>
    <w:tmpl w:val="8FB0E4C4"/>
    <w:lvl w:ilvl="0" w:tplc="CB622A9C">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21CC40C">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850DDA0">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506BFAA">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356EED8">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B2870A2">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332B770">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9D064C8">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1F213C2">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565257C8"/>
    <w:multiLevelType w:val="hybridMultilevel"/>
    <w:tmpl w:val="9D80CE00"/>
    <w:lvl w:ilvl="0" w:tplc="6A70B54C">
      <w:start w:val="1"/>
      <w:numFmt w:val="bullet"/>
      <w:lvlText w:val="•"/>
      <w:lvlJc w:val="left"/>
      <w:pPr>
        <w:ind w:left="723"/>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A0C2E50C">
      <w:start w:val="1"/>
      <w:numFmt w:val="bullet"/>
      <w:lvlText w:val="o"/>
      <w:lvlJc w:val="left"/>
      <w:pPr>
        <w:ind w:left="154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8CBEC844">
      <w:start w:val="1"/>
      <w:numFmt w:val="bullet"/>
      <w:lvlText w:val="▪"/>
      <w:lvlJc w:val="left"/>
      <w:pPr>
        <w:ind w:left="226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56C2C828">
      <w:start w:val="1"/>
      <w:numFmt w:val="bullet"/>
      <w:lvlText w:val="•"/>
      <w:lvlJc w:val="left"/>
      <w:pPr>
        <w:ind w:left="29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D84A5A0">
      <w:start w:val="1"/>
      <w:numFmt w:val="bullet"/>
      <w:lvlText w:val="o"/>
      <w:lvlJc w:val="left"/>
      <w:pPr>
        <w:ind w:left="370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8D50D49E">
      <w:start w:val="1"/>
      <w:numFmt w:val="bullet"/>
      <w:lvlText w:val="▪"/>
      <w:lvlJc w:val="left"/>
      <w:pPr>
        <w:ind w:left="442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D34D730">
      <w:start w:val="1"/>
      <w:numFmt w:val="bullet"/>
      <w:lvlText w:val="•"/>
      <w:lvlJc w:val="left"/>
      <w:pPr>
        <w:ind w:left="514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9AE8B00">
      <w:start w:val="1"/>
      <w:numFmt w:val="bullet"/>
      <w:lvlText w:val="o"/>
      <w:lvlJc w:val="left"/>
      <w:pPr>
        <w:ind w:left="586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25186AEC">
      <w:start w:val="1"/>
      <w:numFmt w:val="bullet"/>
      <w:lvlText w:val="▪"/>
      <w:lvlJc w:val="left"/>
      <w:pPr>
        <w:ind w:left="65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63C37B61"/>
    <w:multiLevelType w:val="hybridMultilevel"/>
    <w:tmpl w:val="31BA2BC2"/>
    <w:lvl w:ilvl="0" w:tplc="3F1EE170">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82635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78CAE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08CA1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9AE9C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FAAFA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AED6C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D8B2C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A4300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64A61B7"/>
    <w:multiLevelType w:val="hybridMultilevel"/>
    <w:tmpl w:val="E8606BEC"/>
    <w:lvl w:ilvl="0" w:tplc="AA04E1BA">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766B708">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2EA0CAA">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DA0AA2A">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C846C4E">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D86B0CA">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F208EFE">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80804FE">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A34EAD0">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7"/>
  </w:num>
  <w:num w:numId="2">
    <w:abstractNumId w:val="3"/>
  </w:num>
  <w:num w:numId="3">
    <w:abstractNumId w:val="4"/>
  </w:num>
  <w:num w:numId="4">
    <w:abstractNumId w:val="0"/>
  </w:num>
  <w:num w:numId="5">
    <w:abstractNumId w:val="9"/>
  </w:num>
  <w:num w:numId="6">
    <w:abstractNumId w:val="6"/>
  </w:num>
  <w:num w:numId="7">
    <w:abstractNumId w:val="5"/>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443"/>
    <w:rsid w:val="000F1248"/>
    <w:rsid w:val="00106B34"/>
    <w:rsid w:val="001C48C6"/>
    <w:rsid w:val="00202C5A"/>
    <w:rsid w:val="00294B69"/>
    <w:rsid w:val="00973AAF"/>
    <w:rsid w:val="009757E2"/>
    <w:rsid w:val="00C80443"/>
    <w:rsid w:val="00F3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11D38"/>
  <w15:docId w15:val="{7B2E35FA-F3BF-43B2-B501-EDD25730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248"/>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C48C6"/>
    <w:rPr>
      <w:sz w:val="16"/>
      <w:szCs w:val="16"/>
    </w:rPr>
  </w:style>
  <w:style w:type="paragraph" w:styleId="CommentText">
    <w:name w:val="annotation text"/>
    <w:basedOn w:val="Normal"/>
    <w:link w:val="CommentTextChar"/>
    <w:uiPriority w:val="99"/>
    <w:semiHidden/>
    <w:unhideWhenUsed/>
    <w:rsid w:val="001C48C6"/>
    <w:pPr>
      <w:spacing w:line="240" w:lineRule="auto"/>
    </w:pPr>
    <w:rPr>
      <w:sz w:val="20"/>
      <w:szCs w:val="20"/>
    </w:rPr>
  </w:style>
  <w:style w:type="character" w:customStyle="1" w:styleId="CommentTextChar">
    <w:name w:val="Comment Text Char"/>
    <w:basedOn w:val="DefaultParagraphFont"/>
    <w:link w:val="CommentText"/>
    <w:uiPriority w:val="99"/>
    <w:semiHidden/>
    <w:rsid w:val="001C48C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1C48C6"/>
    <w:rPr>
      <w:b/>
      <w:bCs/>
    </w:rPr>
  </w:style>
  <w:style w:type="character" w:customStyle="1" w:styleId="CommentSubjectChar">
    <w:name w:val="Comment Subject Char"/>
    <w:basedOn w:val="CommentTextChar"/>
    <w:link w:val="CommentSubject"/>
    <w:uiPriority w:val="99"/>
    <w:semiHidden/>
    <w:rsid w:val="001C48C6"/>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1C48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8C6"/>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3876</Words>
  <Characters>22095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Miller</dc:creator>
  <cp:keywords/>
  <cp:lastModifiedBy>Rob Snelling</cp:lastModifiedBy>
  <cp:revision>2</cp:revision>
  <dcterms:created xsi:type="dcterms:W3CDTF">2024-09-18T08:59:00Z</dcterms:created>
  <dcterms:modified xsi:type="dcterms:W3CDTF">2024-09-18T08:59:00Z</dcterms:modified>
</cp:coreProperties>
</file>